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20D4" w:rsidR="00991C53" w:rsidP="34A90992" w:rsidRDefault="00991C53" w14:paraId="67A544CE" w14:textId="43E8C768">
      <w:pPr>
        <w:spacing w:line="240" w:lineRule="auto"/>
        <w:jc w:val="center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 w:rsidRPr="34A90992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Authorization Form </w:t>
      </w:r>
      <w:r w:rsidRPr="34A90992" w:rsidR="000F07B3">
        <w:rPr>
          <w:rFonts w:asciiTheme="majorHAnsi" w:hAnsiTheme="majorHAnsi" w:eastAsiaTheme="majorEastAsia" w:cstheme="majorBidi"/>
          <w:b/>
          <w:bCs/>
          <w:sz w:val="28"/>
          <w:szCs w:val="28"/>
        </w:rPr>
        <w:t>for Agency Public Investment Program (PIP)/</w:t>
      </w:r>
      <w:r w:rsidRPr="34A90992" w:rsidR="374BEF0F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 </w:t>
      </w:r>
    </w:p>
    <w:p w:rsidR="00B405F1" w:rsidP="10DC44F5" w:rsidRDefault="54B26090" w14:paraId="69A5A6FC" w14:textId="47ED71AC">
      <w:pPr>
        <w:spacing w:line="240" w:lineRule="auto"/>
        <w:jc w:val="center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 w:rsidRPr="7D65A418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Three-Year Rolling Infrastructure Program (TRIP) Focal(s) for the </w:t>
      </w:r>
    </w:p>
    <w:p w:rsidR="00B405F1" w:rsidP="09CD6C21" w:rsidRDefault="2C6BCDE8" w14:paraId="26FB4D41" w14:textId="2CB43896">
      <w:pPr>
        <w:spacing w:line="240" w:lineRule="auto"/>
        <w:jc w:val="center"/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</w:pPr>
      <w:r w:rsidRPr="09CD6C21" w:rsidR="2C6BCDE8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Formulation of the </w:t>
      </w:r>
      <w:r w:rsidRPr="09CD6C21" w:rsidR="54B26090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>PIP</w:t>
      </w:r>
      <w:r w:rsidRPr="09CD6C21" w:rsidR="7B950B60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 2023-2028</w:t>
      </w:r>
      <w:r w:rsidRPr="09CD6C21" w:rsidR="2C6BCDE8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 and TRIP</w:t>
      </w:r>
      <w:r w:rsidRPr="09CD6C21" w:rsidR="6F2F0A9D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 for F</w:t>
      </w:r>
      <w:r w:rsidRPr="09CD6C21" w:rsidR="6437DB93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iscal </w:t>
      </w:r>
      <w:r w:rsidRPr="09CD6C21" w:rsidR="6F2F0A9D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>Y</w:t>
      </w:r>
      <w:r w:rsidRPr="09CD6C21" w:rsidR="250B402E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>ear</w:t>
      </w:r>
      <w:r w:rsidRPr="09CD6C21" w:rsidR="6F2F0A9D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>s</w:t>
      </w:r>
      <w:r w:rsidRPr="09CD6C21" w:rsidR="036BA6BA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 (FY</w:t>
      </w:r>
      <w:r w:rsidRPr="09CD6C21" w:rsidR="455BA7F0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>s</w:t>
      </w:r>
      <w:r w:rsidRPr="09CD6C21" w:rsidR="036BA6BA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>)</w:t>
      </w:r>
      <w:r w:rsidRPr="09CD6C21" w:rsidR="6F2F0A9D">
        <w:rPr>
          <w:rFonts w:ascii="Calibri" w:hAnsi="Calibri" w:eastAsia="" w:cs="" w:asciiTheme="majorAscii" w:hAnsiTheme="majorAscii" w:eastAsiaTheme="majorEastAsia" w:cstheme="majorBidi"/>
          <w:b w:val="1"/>
          <w:bCs w:val="1"/>
          <w:sz w:val="28"/>
          <w:szCs w:val="28"/>
        </w:rPr>
        <w:t xml:space="preserve"> 2024-2026</w:t>
      </w:r>
    </w:p>
    <w:p w:rsidRPr="00BE20D4" w:rsidR="00991C53" w:rsidP="34A90992" w:rsidRDefault="2B30E9C8" w14:paraId="5E7FF580" w14:textId="742E157D">
      <w:pPr>
        <w:spacing w:line="240" w:lineRule="auto"/>
        <w:jc w:val="center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 w:rsidRPr="34A90992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 </w:t>
      </w:r>
      <w:r w:rsidRPr="34A90992" w:rsidR="000F07B3">
        <w:rPr>
          <w:rFonts w:asciiTheme="majorHAnsi" w:hAnsiTheme="majorHAnsi" w:eastAsiaTheme="majorEastAsia" w:cstheme="majorBidi"/>
          <w:b/>
          <w:bCs/>
          <w:sz w:val="28"/>
          <w:szCs w:val="28"/>
        </w:rPr>
        <w:t>as Input to the FY 2024 Budget Preparation</w:t>
      </w:r>
    </w:p>
    <w:p w:rsidRPr="00596A15" w:rsidR="00E40A42" w:rsidP="34A90992" w:rsidRDefault="00E40A42" w14:paraId="6DFA1E77" w14:textId="77777777">
      <w:pPr>
        <w:spacing w:line="240" w:lineRule="auto"/>
        <w:jc w:val="center"/>
        <w:rPr>
          <w:rFonts w:asciiTheme="majorHAnsi" w:hAnsiTheme="majorHAnsi" w:eastAsiaTheme="majorEastAsia" w:cstheme="majorBidi"/>
          <w:sz w:val="28"/>
          <w:szCs w:val="28"/>
        </w:rPr>
      </w:pPr>
    </w:p>
    <w:p w:rsidRPr="00596A15" w:rsidR="00991C53" w:rsidP="0241BBF0" w:rsidRDefault="2A1B0AB6" w14:paraId="2F6FBBCF" w14:textId="4B3C5931">
      <w:pPr>
        <w:spacing w:line="240" w:lineRule="auto"/>
        <w:jc w:val="both"/>
        <w:rPr>
          <w:rFonts w:asciiTheme="majorHAnsi" w:hAnsiTheme="majorHAnsi" w:eastAsiaTheme="majorEastAsia" w:cstheme="majorBidi"/>
          <w:sz w:val="28"/>
          <w:szCs w:val="28"/>
        </w:rPr>
      </w:pPr>
      <w:r w:rsidRPr="0241BBF0">
        <w:rPr>
          <w:rFonts w:asciiTheme="majorHAnsi" w:hAnsiTheme="majorHAnsi" w:eastAsiaTheme="majorEastAsia" w:cstheme="majorBidi"/>
          <w:sz w:val="28"/>
          <w:szCs w:val="28"/>
        </w:rPr>
        <w:t>This is to authorize the following from</w:t>
      </w:r>
      <w:r w:rsidRPr="0241BBF0" w:rsidR="3B1DA6E0"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 w:rsidRPr="0241BBF0">
        <w:rPr>
          <w:rFonts w:asciiTheme="majorHAnsi" w:hAnsiTheme="majorHAnsi" w:eastAsiaTheme="majorEastAsia" w:cstheme="majorBidi"/>
          <w:sz w:val="28"/>
          <w:szCs w:val="28"/>
          <w:u w:val="single"/>
        </w:rPr>
        <w:t>(Name of Department/Agency/Office)</w:t>
      </w:r>
      <w:r w:rsidRPr="0241BBF0">
        <w:rPr>
          <w:rFonts w:asciiTheme="majorHAnsi" w:hAnsiTheme="majorHAnsi" w:eastAsiaTheme="majorEastAsia" w:cstheme="majorBidi"/>
          <w:sz w:val="28"/>
          <w:szCs w:val="28"/>
        </w:rPr>
        <w:t xml:space="preserve"> as the Agency PIP/TRIP Focal(s) who will be responsible to </w:t>
      </w:r>
      <w:r w:rsidRPr="0241BBF0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 xml:space="preserve">encode and submit </w:t>
      </w:r>
      <w:r w:rsidRPr="0241BBF0" w:rsidR="24D1EB3B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 xml:space="preserve">duly </w:t>
      </w:r>
      <w:r w:rsidRPr="0241BBF0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>endorsed</w:t>
      </w:r>
      <w:r w:rsidRPr="0241BBF0" w:rsidR="24D1EB3B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 xml:space="preserve">/approved </w:t>
      </w:r>
      <w:r w:rsidRPr="0241BBF0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 xml:space="preserve">priority </w:t>
      </w:r>
      <w:r w:rsidRPr="0241BBF0" w:rsidR="6D55F2AF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>p</w:t>
      </w:r>
      <w:r w:rsidRPr="0241BBF0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 xml:space="preserve">rograms and </w:t>
      </w:r>
      <w:r w:rsidRPr="0241BBF0" w:rsidR="6D55F2AF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>p</w:t>
      </w:r>
      <w:r w:rsidRPr="0241BBF0">
        <w:rPr>
          <w:rFonts w:asciiTheme="majorHAnsi" w:hAnsiTheme="majorHAnsi" w:eastAsiaTheme="majorEastAsia" w:cstheme="majorBidi"/>
          <w:b/>
          <w:bCs/>
          <w:i/>
          <w:iCs/>
          <w:sz w:val="28"/>
          <w:szCs w:val="28"/>
        </w:rPr>
        <w:t>rojects (PAPs)</w:t>
      </w:r>
      <w:r w:rsidRPr="0241BBF0">
        <w:rPr>
          <w:rFonts w:asciiTheme="majorHAnsi" w:hAnsiTheme="majorHAnsi" w:eastAsiaTheme="majorEastAsia" w:cstheme="majorBidi"/>
          <w:sz w:val="28"/>
          <w:szCs w:val="28"/>
        </w:rPr>
        <w:t xml:space="preserve"> for inclusion in the</w:t>
      </w:r>
      <w:r w:rsidRPr="0241BBF0" w:rsidR="585FD5DE"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 w:rsidRPr="0241BBF0" w:rsidR="009C48A0">
        <w:rPr>
          <w:rFonts w:asciiTheme="majorHAnsi" w:hAnsiTheme="majorHAnsi" w:eastAsiaTheme="majorEastAsia" w:cstheme="majorBidi"/>
          <w:sz w:val="28"/>
          <w:szCs w:val="28"/>
        </w:rPr>
        <w:t>PIP</w:t>
      </w:r>
      <w:r w:rsidR="008F432A"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 w:rsidRPr="0241BBF0" w:rsidR="565A6AD3">
        <w:rPr>
          <w:rFonts w:asciiTheme="majorHAnsi" w:hAnsiTheme="majorHAnsi" w:eastAsiaTheme="majorEastAsia" w:cstheme="majorBidi"/>
          <w:sz w:val="28"/>
          <w:szCs w:val="28"/>
        </w:rPr>
        <w:t>2023-2028</w:t>
      </w:r>
      <w:r w:rsidRPr="0241BBF0" w:rsidR="009C48A0">
        <w:rPr>
          <w:rFonts w:asciiTheme="majorHAnsi" w:hAnsiTheme="majorHAnsi" w:eastAsiaTheme="majorEastAsia" w:cstheme="majorBidi"/>
          <w:sz w:val="28"/>
          <w:szCs w:val="28"/>
        </w:rPr>
        <w:t xml:space="preserve"> and </w:t>
      </w:r>
      <w:r w:rsidRPr="0241BBF0">
        <w:rPr>
          <w:rFonts w:asciiTheme="majorHAnsi" w:hAnsiTheme="majorHAnsi" w:eastAsiaTheme="majorEastAsia" w:cstheme="majorBidi"/>
          <w:sz w:val="28"/>
          <w:szCs w:val="28"/>
        </w:rPr>
        <w:t>TRIP</w:t>
      </w:r>
      <w:r w:rsidRPr="0241BBF0" w:rsidR="009C48A0"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 w:rsidRPr="0241BBF0" w:rsidR="606258F9">
        <w:rPr>
          <w:rFonts w:asciiTheme="majorHAnsi" w:hAnsiTheme="majorHAnsi" w:eastAsiaTheme="majorEastAsia" w:cstheme="majorBidi"/>
          <w:sz w:val="28"/>
          <w:szCs w:val="28"/>
        </w:rPr>
        <w:t>FY</w:t>
      </w:r>
      <w:r w:rsidRPr="0241BBF0" w:rsidR="39F0308B">
        <w:rPr>
          <w:rFonts w:asciiTheme="majorHAnsi" w:hAnsiTheme="majorHAnsi" w:eastAsiaTheme="majorEastAsia" w:cstheme="majorBidi"/>
          <w:sz w:val="28"/>
          <w:szCs w:val="28"/>
        </w:rPr>
        <w:t>s</w:t>
      </w:r>
      <w:r w:rsidRPr="0241BBF0" w:rsidR="606258F9">
        <w:rPr>
          <w:rFonts w:asciiTheme="majorHAnsi" w:hAnsiTheme="majorHAnsi" w:eastAsiaTheme="majorEastAsia" w:cstheme="majorBidi"/>
          <w:sz w:val="28"/>
          <w:szCs w:val="28"/>
        </w:rPr>
        <w:t xml:space="preserve"> 2024-2026</w:t>
      </w:r>
      <w:r w:rsidRPr="0241BBF0" w:rsidR="58338260">
        <w:rPr>
          <w:rFonts w:asciiTheme="majorHAnsi" w:hAnsiTheme="majorHAnsi" w:eastAsiaTheme="majorEastAsia" w:cstheme="majorBidi"/>
          <w:sz w:val="28"/>
          <w:szCs w:val="28"/>
        </w:rPr>
        <w:t xml:space="preserve"> </w:t>
      </w:r>
      <w:r w:rsidRPr="0241BBF0" w:rsidR="2FB9BC3C">
        <w:rPr>
          <w:rFonts w:asciiTheme="majorHAnsi" w:hAnsiTheme="majorHAnsi" w:eastAsiaTheme="majorEastAsia" w:cstheme="majorBidi"/>
          <w:sz w:val="28"/>
          <w:szCs w:val="28"/>
        </w:rPr>
        <w:t xml:space="preserve">as input to </w:t>
      </w:r>
      <w:r w:rsidRPr="0241BBF0" w:rsidR="6D55F2AF">
        <w:rPr>
          <w:rFonts w:asciiTheme="majorHAnsi" w:hAnsiTheme="majorHAnsi" w:eastAsiaTheme="majorEastAsia" w:cstheme="majorBidi"/>
          <w:sz w:val="28"/>
          <w:szCs w:val="28"/>
        </w:rPr>
        <w:t xml:space="preserve">the </w:t>
      </w:r>
      <w:r w:rsidRPr="0241BBF0" w:rsidR="2FB9BC3C">
        <w:rPr>
          <w:rFonts w:asciiTheme="majorHAnsi" w:hAnsiTheme="majorHAnsi" w:eastAsiaTheme="majorEastAsia" w:cstheme="majorBidi"/>
          <w:sz w:val="28"/>
          <w:szCs w:val="28"/>
        </w:rPr>
        <w:t>FY 2024 budget preparation</w:t>
      </w:r>
      <w:r w:rsidRPr="0241BBF0">
        <w:rPr>
          <w:rFonts w:asciiTheme="majorHAnsi" w:hAnsiTheme="majorHAnsi" w:eastAsiaTheme="majorEastAsia" w:cstheme="majorBidi"/>
          <w:sz w:val="28"/>
          <w:szCs w:val="28"/>
        </w:rPr>
        <w:t xml:space="preserve">, through the PIP Online (PIPOL) System. </w:t>
      </w:r>
    </w:p>
    <w:p w:rsidRPr="00596A15" w:rsidR="00991C53" w:rsidP="34A90992" w:rsidRDefault="00991C53" w14:paraId="6C84C259" w14:textId="77777777">
      <w:pPr>
        <w:spacing w:line="240" w:lineRule="auto"/>
        <w:ind w:firstLine="720"/>
        <w:jc w:val="both"/>
        <w:rPr>
          <w:rFonts w:asciiTheme="majorHAnsi" w:hAnsiTheme="majorHAnsi" w:eastAsiaTheme="majorEastAsia" w:cstheme="majorBidi"/>
          <w:sz w:val="28"/>
          <w:szCs w:val="28"/>
        </w:rPr>
      </w:pPr>
    </w:p>
    <w:p w:rsidR="00210AB2" w:rsidP="0241BBF0" w:rsidRDefault="00991C53" w14:paraId="3C20BB7B" w14:textId="788C2F39">
      <w:pPr>
        <w:tabs>
          <w:tab w:val="left" w:pos="90"/>
        </w:tabs>
        <w:spacing w:line="240" w:lineRule="auto"/>
        <w:contextualSpacing/>
        <w:jc w:val="both"/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</w:pPr>
      <w:r w:rsidRPr="0241BBF0">
        <w:rPr>
          <w:rFonts w:asciiTheme="majorHAnsi" w:hAnsiTheme="majorHAnsi" w:eastAsiaTheme="majorEastAsia" w:cstheme="majorBidi"/>
          <w:sz w:val="28"/>
          <w:szCs w:val="28"/>
        </w:rPr>
        <w:t xml:space="preserve">Based on this authorization, it is understood that all information on the PAPs encoded by the following Agency PIP/TRIP Focal(s) in the PIPOL System </w:t>
      </w:r>
      <w:r w:rsidRPr="0241BBF0" w:rsidR="00210AB2">
        <w:rPr>
          <w:rFonts w:asciiTheme="majorHAnsi" w:hAnsiTheme="majorHAnsi" w:eastAsiaTheme="majorEastAsia" w:cstheme="majorBidi"/>
          <w:sz w:val="28"/>
          <w:szCs w:val="28"/>
        </w:rPr>
        <w:t xml:space="preserve">on or before the set deadline </w:t>
      </w:r>
      <w:r w:rsidRPr="0241BBF0">
        <w:rPr>
          <w:rFonts w:asciiTheme="majorHAnsi" w:hAnsiTheme="majorHAnsi" w:eastAsiaTheme="majorEastAsia" w:cstheme="majorBidi"/>
          <w:sz w:val="28"/>
          <w:szCs w:val="28"/>
        </w:rPr>
        <w:t xml:space="preserve">are </w:t>
      </w:r>
      <w:r w:rsidRPr="0241BBF0">
        <w:rPr>
          <w:rFonts w:asciiTheme="majorHAnsi" w:hAnsiTheme="majorHAnsi" w:eastAsiaTheme="majorEastAsia" w:cstheme="majorBidi"/>
          <w:b/>
          <w:bCs/>
          <w:sz w:val="28"/>
          <w:szCs w:val="28"/>
        </w:rPr>
        <w:t>correct, complete and duly endorsed</w:t>
      </w:r>
      <w:r w:rsidRPr="0241BBF0" w:rsidR="007D51C3">
        <w:rPr>
          <w:rFonts w:asciiTheme="majorHAnsi" w:hAnsiTheme="majorHAnsi" w:eastAsiaTheme="majorEastAsia" w:cstheme="majorBidi"/>
          <w:b/>
          <w:bCs/>
          <w:sz w:val="28"/>
          <w:szCs w:val="28"/>
        </w:rPr>
        <w:t>/approved</w:t>
      </w:r>
      <w:r w:rsidRPr="0241BBF0" w:rsidR="008A0EEA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 by </w:t>
      </w:r>
      <w:r w:rsidRPr="0241BBF0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the </w:t>
      </w:r>
      <w:r w:rsidRPr="0241BBF0" w:rsidR="00B405F1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Head of </w:t>
      </w:r>
      <w:r w:rsidRPr="0241BBF0">
        <w:rPr>
          <w:rFonts w:asciiTheme="majorHAnsi" w:hAnsiTheme="majorHAnsi" w:eastAsiaTheme="majorEastAsia" w:cstheme="majorBidi"/>
          <w:b/>
          <w:bCs/>
          <w:sz w:val="28"/>
          <w:szCs w:val="28"/>
        </w:rPr>
        <w:t>Agency and</w:t>
      </w:r>
      <w:r w:rsidRPr="0241BBF0" w:rsidR="41987F84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 Head of</w:t>
      </w:r>
      <w:r w:rsidRPr="0241BBF0" w:rsidR="45574FF0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 </w:t>
      </w:r>
      <w:r w:rsidRPr="0241BBF0" w:rsidR="400CB71F">
        <w:rPr>
          <w:rFonts w:asciiTheme="majorHAnsi" w:hAnsiTheme="majorHAnsi" w:eastAsiaTheme="majorEastAsia" w:cstheme="majorBidi"/>
          <w:b/>
          <w:bCs/>
          <w:sz w:val="28"/>
          <w:szCs w:val="28"/>
        </w:rPr>
        <w:t xml:space="preserve">Parent </w:t>
      </w:r>
      <w:r w:rsidRPr="0241BBF0">
        <w:rPr>
          <w:rFonts w:asciiTheme="majorHAnsi" w:hAnsiTheme="majorHAnsi" w:eastAsiaTheme="majorEastAsia" w:cstheme="majorBidi"/>
          <w:b/>
          <w:bCs/>
          <w:sz w:val="28"/>
          <w:szCs w:val="28"/>
        </w:rPr>
        <w:t>Agency</w:t>
      </w:r>
      <w:r w:rsidRPr="0241BBF0">
        <w:rPr>
          <w:rFonts w:asciiTheme="majorHAnsi" w:hAnsiTheme="majorHAnsi" w:eastAsiaTheme="majorEastAsia" w:cstheme="majorBidi"/>
          <w:sz w:val="28"/>
          <w:szCs w:val="28"/>
        </w:rPr>
        <w:t xml:space="preserve">, where applicable. </w:t>
      </w:r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For reporting purposes and request for information on the priority PAPs under the </w:t>
      </w:r>
      <w:bookmarkStart w:name="_GoBack" w:id="0"/>
      <w:bookmarkEnd w:id="0"/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>PIP</w:t>
      </w:r>
      <w:r w:rsidRPr="0241BBF0" w:rsidR="7BC5D82C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 2023-2028</w:t>
      </w:r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 and</w:t>
      </w:r>
      <w:r w:rsidRPr="0241BBF0" w:rsidR="43344FE5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 </w:t>
      </w:r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>TRIP</w:t>
      </w:r>
      <w:r w:rsidRPr="0241BBF0" w:rsidR="31122A37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 FY</w:t>
      </w:r>
      <w:r w:rsidRPr="0241BBF0" w:rsidR="52CE6C83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>s</w:t>
      </w:r>
      <w:r w:rsidRPr="0241BBF0" w:rsidR="31122A37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 2024-2026</w:t>
      </w:r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, the information encoded in the PIPOL System by the Agency PIP/TRIP </w:t>
      </w:r>
      <w:proofErr w:type="spellStart"/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>Focals</w:t>
      </w:r>
      <w:proofErr w:type="spellEnd"/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 will be deemed</w:t>
      </w:r>
      <w:r w:rsidRPr="0241BBF0" w:rsidR="00210AB2"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  <w:t xml:space="preserve"> </w:t>
      </w:r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 xml:space="preserve">by NEDA as </w:t>
      </w:r>
      <w:r w:rsidRPr="0241BBF0" w:rsidR="00210AB2"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  <w:t xml:space="preserve">official and can be </w:t>
      </w:r>
      <w:r w:rsidRPr="0241BBF0" w:rsidR="00E439B2"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  <w:t xml:space="preserve">used </w:t>
      </w:r>
      <w:r w:rsidRPr="0241BBF0" w:rsidR="00210AB2"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  <w:t>for quotation</w:t>
      </w:r>
      <w:r w:rsidRPr="0241BBF0" w:rsidR="00210AB2">
        <w:rPr>
          <w:rFonts w:asciiTheme="majorHAnsi" w:hAnsiTheme="majorHAnsi" w:eastAsiaTheme="majorEastAsia" w:cstheme="majorBidi"/>
          <w:color w:val="000000" w:themeColor="text1"/>
          <w:sz w:val="28"/>
          <w:szCs w:val="28"/>
        </w:rPr>
        <w:t>.</w:t>
      </w:r>
      <w:r w:rsidRPr="0241BBF0" w:rsidR="00210AB2"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  <w:t xml:space="preserve"> </w:t>
      </w:r>
    </w:p>
    <w:p w:rsidRPr="00AE08A6" w:rsidR="009C48A0" w:rsidP="55A433C2" w:rsidRDefault="009C48A0" w14:paraId="4CEE4CE7" w14:textId="77777777">
      <w:pPr>
        <w:tabs>
          <w:tab w:val="left" w:pos="90"/>
        </w:tabs>
        <w:spacing w:line="240" w:lineRule="auto"/>
        <w:contextualSpacing/>
        <w:jc w:val="both"/>
        <w:rPr>
          <w:rFonts w:asciiTheme="majorHAnsi" w:hAnsiTheme="majorHAnsi" w:eastAsiaTheme="majorEastAsia" w:cstheme="majorBidi"/>
          <w:b/>
          <w:bCs/>
          <w:color w:val="000000" w:themeColor="text1"/>
          <w:sz w:val="28"/>
          <w:szCs w:val="28"/>
        </w:rPr>
      </w:pPr>
    </w:p>
    <w:p w:rsidRPr="00596A15" w:rsidR="00991C53" w:rsidP="34A90992" w:rsidRDefault="00991C53" w14:paraId="4EC52DEE" w14:textId="77777777">
      <w:pPr>
        <w:spacing w:line="240" w:lineRule="auto"/>
        <w:ind w:firstLine="720"/>
        <w:jc w:val="both"/>
        <w:rPr>
          <w:rFonts w:asciiTheme="majorHAnsi" w:hAnsiTheme="majorHAnsi" w:eastAsiaTheme="majorEastAsia" w:cstheme="majorBidi"/>
          <w:sz w:val="28"/>
          <w:szCs w:val="28"/>
        </w:rPr>
      </w:pPr>
    </w:p>
    <w:p w:rsidRPr="00596A15" w:rsidR="00991C53" w:rsidP="34A90992" w:rsidRDefault="00991C53" w14:paraId="7D7FF1E7" w14:textId="77777777">
      <w:pPr>
        <w:spacing w:line="240" w:lineRule="auto"/>
        <w:jc w:val="center"/>
        <w:rPr>
          <w:rFonts w:asciiTheme="majorHAnsi" w:hAnsiTheme="majorHAnsi" w:eastAsiaTheme="majorEastAsia" w:cstheme="majorBidi"/>
          <w:sz w:val="28"/>
          <w:szCs w:val="28"/>
        </w:rPr>
      </w:pPr>
      <w:r w:rsidRPr="34A90992">
        <w:rPr>
          <w:rFonts w:asciiTheme="majorHAnsi" w:hAnsiTheme="majorHAnsi" w:eastAsiaTheme="majorEastAsia" w:cstheme="majorBidi"/>
          <w:b/>
          <w:bCs/>
          <w:sz w:val="28"/>
          <w:szCs w:val="28"/>
        </w:rPr>
        <w:t>Authorized Agency PIP/TRIP Focal(s):</w:t>
      </w: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726"/>
        <w:gridCol w:w="2662"/>
        <w:gridCol w:w="2220"/>
        <w:gridCol w:w="1804"/>
      </w:tblGrid>
      <w:tr w:rsidRPr="00596A15" w:rsidR="00991C53" w:rsidTr="7D65A418" w14:paraId="33BC90C4" w14:textId="77777777">
        <w:trPr>
          <w:trHeight w:val="502"/>
          <w:jc w:val="center"/>
        </w:trPr>
        <w:tc>
          <w:tcPr>
            <w:tcW w:w="2726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30702115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62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58B1E756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Designation and Office/Unit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3C04BDB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1804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1CEFB9EE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Email Address</w:t>
            </w:r>
          </w:p>
        </w:tc>
      </w:tr>
      <w:tr w:rsidRPr="00596A15" w:rsidR="00991C53" w:rsidTr="7D65A418" w14:paraId="00751C7C" w14:textId="77777777">
        <w:trPr>
          <w:trHeight w:val="263"/>
          <w:jc w:val="center"/>
        </w:trPr>
        <w:tc>
          <w:tcPr>
            <w:tcW w:w="9412" w:type="dxa"/>
            <w:gridSpan w:val="4"/>
            <w:vAlign w:val="center"/>
          </w:tcPr>
          <w:p w:rsidRPr="00596A15" w:rsidR="00991C53" w:rsidP="7D65A418" w:rsidRDefault="00991C53" w14:paraId="640A769C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7D65A418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Agency Lead PIP/TRIP Focal (</w:t>
            </w:r>
            <w:r w:rsidRPr="7D65A418">
              <w:rPr>
                <w:rFonts w:asciiTheme="majorHAnsi" w:hAnsiTheme="majorHAnsi" w:eastAsiaTheme="majorEastAsia" w:cstheme="majorBidi"/>
                <w:b/>
                <w:bCs/>
                <w:i/>
                <w:iCs/>
                <w:sz w:val="28"/>
                <w:szCs w:val="28"/>
              </w:rPr>
              <w:t>Director IV level and above</w:t>
            </w:r>
            <w:r w:rsidRPr="7D65A418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):</w:t>
            </w:r>
          </w:p>
        </w:tc>
      </w:tr>
      <w:tr w:rsidRPr="00596A15" w:rsidR="00991C53" w:rsidTr="7D65A418" w14:paraId="67ECF14B" w14:textId="77777777">
        <w:trPr>
          <w:trHeight w:val="412"/>
          <w:jc w:val="center"/>
        </w:trPr>
        <w:tc>
          <w:tcPr>
            <w:tcW w:w="2726" w:type="dxa"/>
            <w:vAlign w:val="center"/>
          </w:tcPr>
          <w:p w:rsidR="00991C53" w:rsidP="55A433C2" w:rsidRDefault="00991C53" w14:paraId="575A8C8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  <w:u w:val="single"/>
              </w:rPr>
            </w:pPr>
          </w:p>
          <w:p w:rsidRPr="00596A15" w:rsidR="00B405F1" w:rsidP="34A90992" w:rsidRDefault="00B405F1" w14:paraId="27D28469" w14:textId="62B1BADD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62" w:type="dxa"/>
            <w:vAlign w:val="center"/>
          </w:tcPr>
          <w:p w:rsidRPr="00596A15" w:rsidR="00991C53" w:rsidP="34A90992" w:rsidRDefault="00991C53" w14:paraId="522E6EEF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2220" w:type="dxa"/>
          </w:tcPr>
          <w:p w:rsidRPr="00596A15" w:rsidR="00991C53" w:rsidP="34A90992" w:rsidRDefault="00991C53" w14:paraId="17AFD964" w14:textId="398E9919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Tel. No: </w:t>
            </w:r>
          </w:p>
        </w:tc>
        <w:tc>
          <w:tcPr>
            <w:tcW w:w="1804" w:type="dxa"/>
          </w:tcPr>
          <w:p w:rsidRPr="00596A15" w:rsidR="00991C53" w:rsidP="34A90992" w:rsidRDefault="00991C53" w14:paraId="5033A27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</w:tr>
      <w:tr w:rsidRPr="00596A15" w:rsidR="00991C53" w:rsidTr="7D65A418" w14:paraId="5EC5D3EB" w14:textId="77777777">
        <w:trPr>
          <w:trHeight w:val="189"/>
          <w:jc w:val="center"/>
        </w:trPr>
        <w:tc>
          <w:tcPr>
            <w:tcW w:w="9412" w:type="dxa"/>
            <w:gridSpan w:val="4"/>
            <w:vAlign w:val="center"/>
          </w:tcPr>
          <w:p w:rsidRPr="00596A15" w:rsidR="00991C53" w:rsidP="34A90992" w:rsidRDefault="00991C53" w14:paraId="07F1B553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Agency PIP/TRIP Focal 2</w:t>
            </w:r>
          </w:p>
        </w:tc>
      </w:tr>
      <w:tr w:rsidRPr="00596A15" w:rsidR="00991C53" w:rsidTr="7D65A418" w14:paraId="16ED41D3" w14:textId="77777777">
        <w:trPr>
          <w:trHeight w:val="412"/>
          <w:jc w:val="center"/>
        </w:trPr>
        <w:tc>
          <w:tcPr>
            <w:tcW w:w="2726" w:type="dxa"/>
            <w:vAlign w:val="center"/>
          </w:tcPr>
          <w:p w:rsidR="00991C53" w:rsidP="55A433C2" w:rsidRDefault="00991C53" w14:paraId="71A0FF82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  <w:u w:val="single"/>
              </w:rPr>
            </w:pPr>
          </w:p>
          <w:p w:rsidRPr="00596A15" w:rsidR="00B405F1" w:rsidP="34A90992" w:rsidRDefault="00B405F1" w14:paraId="665FC2FF" w14:textId="7202D48C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662" w:type="dxa"/>
            <w:vAlign w:val="center"/>
          </w:tcPr>
          <w:p w:rsidRPr="00596A15" w:rsidR="00991C53" w:rsidP="34A90992" w:rsidRDefault="00991C53" w14:paraId="02C8AEAC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2220" w:type="dxa"/>
          </w:tcPr>
          <w:p w:rsidRPr="00596A15" w:rsidR="00991C53" w:rsidP="34A90992" w:rsidRDefault="00991C53" w14:paraId="556521DB" w14:textId="58D3A27F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Tel. No: </w:t>
            </w:r>
          </w:p>
        </w:tc>
        <w:tc>
          <w:tcPr>
            <w:tcW w:w="1804" w:type="dxa"/>
          </w:tcPr>
          <w:p w:rsidRPr="00596A15" w:rsidR="00991C53" w:rsidP="34A90992" w:rsidRDefault="00991C53" w14:paraId="23D0A8E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</w:tr>
      <w:tr w:rsidRPr="00596A15" w:rsidR="00991C53" w:rsidTr="7D65A418" w14:paraId="37F86703" w14:textId="77777777">
        <w:trPr>
          <w:jc w:val="center"/>
        </w:trPr>
        <w:tc>
          <w:tcPr>
            <w:tcW w:w="9412" w:type="dxa"/>
            <w:gridSpan w:val="4"/>
            <w:vAlign w:val="center"/>
          </w:tcPr>
          <w:p w:rsidRPr="00596A15" w:rsidR="00991C53" w:rsidP="34A90992" w:rsidRDefault="00991C53" w14:paraId="2702F832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Agency PIP/TRIP Focal 3</w:t>
            </w:r>
          </w:p>
        </w:tc>
      </w:tr>
      <w:tr w:rsidRPr="00596A15" w:rsidR="00991C53" w:rsidTr="7D65A418" w14:paraId="48E1B5CF" w14:textId="77777777">
        <w:trPr>
          <w:trHeight w:val="412"/>
          <w:jc w:val="center"/>
        </w:trPr>
        <w:tc>
          <w:tcPr>
            <w:tcW w:w="2726" w:type="dxa"/>
            <w:vAlign w:val="center"/>
          </w:tcPr>
          <w:p w:rsidR="00991C53" w:rsidP="55A433C2" w:rsidRDefault="00991C53" w14:paraId="00AC3EAD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  <w:p w:rsidRPr="00596A15" w:rsidR="00B405F1" w:rsidP="34A90992" w:rsidRDefault="00B405F1" w14:paraId="4F94B78E" w14:textId="6AB36EBD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Pr="00596A15" w:rsidR="00991C53" w:rsidP="34A90992" w:rsidRDefault="00991C53" w14:paraId="175297C8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Pr="00596A15" w:rsidR="00991C53" w:rsidP="34A90992" w:rsidRDefault="00991C53" w14:paraId="4473323C" w14:textId="247ADFAF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Tel. No: </w:t>
            </w:r>
          </w:p>
        </w:tc>
        <w:tc>
          <w:tcPr>
            <w:tcW w:w="1804" w:type="dxa"/>
          </w:tcPr>
          <w:p w:rsidRPr="00596A15" w:rsidR="00991C53" w:rsidP="34A90992" w:rsidRDefault="00991C53" w14:paraId="125B0529" w14:textId="77777777">
            <w:pPr>
              <w:jc w:val="both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</w:tr>
    </w:tbl>
    <w:p w:rsidR="00991C53" w:rsidP="55A433C2" w:rsidRDefault="00991C53" w14:paraId="16089DB8" w14:textId="16D31631">
      <w:pPr>
        <w:spacing w:line="240" w:lineRule="auto"/>
        <w:rPr>
          <w:rFonts w:asciiTheme="majorHAnsi" w:hAnsiTheme="majorHAnsi" w:eastAsiaTheme="majorEastAsia" w:cstheme="majorBidi"/>
          <w:sz w:val="28"/>
          <w:szCs w:val="28"/>
        </w:rPr>
      </w:pPr>
    </w:p>
    <w:p w:rsidR="00B405F1" w:rsidP="55A433C2" w:rsidRDefault="00B405F1" w14:paraId="3B0707C7" w14:textId="60B911BE">
      <w:pPr>
        <w:spacing w:line="240" w:lineRule="auto"/>
        <w:rPr>
          <w:rFonts w:asciiTheme="majorHAnsi" w:hAnsiTheme="majorHAnsi" w:eastAsiaTheme="majorEastAsia" w:cstheme="majorBidi"/>
          <w:sz w:val="28"/>
          <w:szCs w:val="28"/>
        </w:rPr>
      </w:pPr>
    </w:p>
    <w:p w:rsidR="00B405F1" w:rsidP="55A433C2" w:rsidRDefault="00B405F1" w14:paraId="36EA9FA2" w14:textId="4E83E1AF">
      <w:pPr>
        <w:spacing w:line="240" w:lineRule="auto"/>
        <w:rPr>
          <w:rFonts w:asciiTheme="majorHAnsi" w:hAnsiTheme="majorHAnsi" w:eastAsiaTheme="majorEastAsia" w:cstheme="majorBidi"/>
          <w:sz w:val="28"/>
          <w:szCs w:val="28"/>
        </w:rPr>
      </w:pPr>
    </w:p>
    <w:p w:rsidR="009C48A0" w:rsidRDefault="009C48A0" w14:paraId="3475D31D" w14:textId="05A7634D">
      <w:pPr>
        <w:rPr>
          <w:rFonts w:asciiTheme="majorHAnsi" w:hAnsiTheme="majorHAnsi" w:eastAsiaTheme="majorEastAsia" w:cstheme="majorBidi"/>
          <w:sz w:val="28"/>
          <w:szCs w:val="28"/>
        </w:rPr>
      </w:pPr>
      <w:r>
        <w:rPr>
          <w:rFonts w:asciiTheme="majorHAnsi" w:hAnsiTheme="majorHAnsi" w:eastAsiaTheme="majorEastAsia" w:cstheme="majorBidi"/>
          <w:sz w:val="28"/>
          <w:szCs w:val="28"/>
        </w:rPr>
        <w:br w:type="page"/>
      </w:r>
    </w:p>
    <w:p w:rsidRPr="00596A15" w:rsidR="00991C53" w:rsidP="55A433C2" w:rsidRDefault="00991C53" w14:paraId="63975550" w14:textId="2C9BCF3B">
      <w:pPr>
        <w:spacing w:line="240" w:lineRule="auto"/>
        <w:rPr>
          <w:rFonts w:asciiTheme="majorHAnsi" w:hAnsiTheme="majorHAnsi" w:eastAsiaTheme="majorEastAsia" w:cstheme="majorBidi"/>
          <w:b/>
          <w:bCs/>
          <w:sz w:val="28"/>
          <w:szCs w:val="28"/>
        </w:rPr>
      </w:pPr>
      <w:r w:rsidRPr="55A433C2">
        <w:rPr>
          <w:rFonts w:asciiTheme="majorHAnsi" w:hAnsiTheme="majorHAnsi" w:eastAsiaTheme="majorEastAsia" w:cstheme="majorBidi"/>
          <w:b/>
          <w:bCs/>
          <w:sz w:val="28"/>
          <w:szCs w:val="28"/>
        </w:rPr>
        <w:lastRenderedPageBreak/>
        <w:t>Contact Information of the Head of Agency:</w:t>
      </w:r>
    </w:p>
    <w:tbl>
      <w:tblPr>
        <w:tblStyle w:val="TableGrid"/>
        <w:tblW w:w="9523" w:type="dxa"/>
        <w:jc w:val="center"/>
        <w:tblLook w:val="04A0" w:firstRow="1" w:lastRow="0" w:firstColumn="1" w:lastColumn="0" w:noHBand="0" w:noVBand="1"/>
      </w:tblPr>
      <w:tblGrid>
        <w:gridCol w:w="2839"/>
        <w:gridCol w:w="2632"/>
        <w:gridCol w:w="2220"/>
        <w:gridCol w:w="1832"/>
      </w:tblGrid>
      <w:tr w:rsidRPr="00596A15" w:rsidR="00991C53" w:rsidTr="0241BBF0" w14:paraId="5A22739C" w14:textId="77777777">
        <w:trPr>
          <w:trHeight w:val="594"/>
          <w:jc w:val="center"/>
        </w:trPr>
        <w:tc>
          <w:tcPr>
            <w:tcW w:w="2839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3FB0C41D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632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7B607582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Position</w:t>
            </w:r>
          </w:p>
          <w:p w:rsidRPr="00596A15" w:rsidR="00991C53" w:rsidP="34A90992" w:rsidRDefault="00991C53" w14:paraId="3E88E86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(Secretary, SUC President, etc.)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25495C2A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Contact Number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:rsidRPr="00596A15" w:rsidR="00991C53" w:rsidP="34A90992" w:rsidRDefault="00991C53" w14:paraId="0A618470" w14:textId="10CC91D3">
            <w:pPr>
              <w:jc w:val="center"/>
              <w:rPr>
                <w:rStyle w:val="FootnoteReference"/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Email Address</w:t>
            </w:r>
          </w:p>
        </w:tc>
      </w:tr>
      <w:tr w:rsidRPr="00596A15" w:rsidR="00991C53" w:rsidTr="0241BBF0" w14:paraId="59AAA6D2" w14:textId="77777777">
        <w:trPr>
          <w:trHeight w:val="263"/>
          <w:jc w:val="center"/>
        </w:trPr>
        <w:tc>
          <w:tcPr>
            <w:tcW w:w="9523" w:type="dxa"/>
            <w:gridSpan w:val="4"/>
            <w:vAlign w:val="center"/>
          </w:tcPr>
          <w:p w:rsidRPr="00596A15" w:rsidR="00991C53" w:rsidP="34A90992" w:rsidRDefault="00991C53" w14:paraId="76BA06FA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0241BBF0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Head of Agency</w:t>
            </w:r>
            <w:r w:rsidRPr="0241BBF0">
              <w:rPr>
                <w:rStyle w:val="FootnoteReference"/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footnoteReference w:id="1"/>
            </w:r>
            <w:r w:rsidRPr="0241BBF0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:</w:t>
            </w:r>
          </w:p>
        </w:tc>
      </w:tr>
      <w:tr w:rsidRPr="00596A15" w:rsidR="00991C53" w:rsidTr="0241BBF0" w14:paraId="287C28C0" w14:textId="77777777">
        <w:trPr>
          <w:trHeight w:val="350"/>
          <w:jc w:val="center"/>
        </w:trPr>
        <w:tc>
          <w:tcPr>
            <w:tcW w:w="2839" w:type="dxa"/>
            <w:vAlign w:val="center"/>
          </w:tcPr>
          <w:p w:rsidRPr="00596A15" w:rsidR="00991C53" w:rsidP="34A90992" w:rsidRDefault="00991C53" w14:paraId="02CEA5D4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Pr="00596A15" w:rsidR="00991C53" w:rsidP="34A90992" w:rsidRDefault="00991C53" w14:paraId="4CBC59D5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991C53" w:rsidP="55A433C2" w:rsidRDefault="00991C53" w14:paraId="3D55CDE5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Tel. No: </w:t>
            </w:r>
          </w:p>
          <w:p w:rsidRPr="00596A15" w:rsidR="00B405F1" w:rsidP="34A90992" w:rsidRDefault="00B405F1" w14:paraId="532B0AA8" w14:textId="0740003D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1832" w:type="dxa"/>
          </w:tcPr>
          <w:p w:rsidRPr="00596A15" w:rsidR="00991C53" w:rsidP="34A90992" w:rsidRDefault="00991C53" w14:paraId="3544B90E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</w:tr>
      <w:tr w:rsidRPr="00596A15" w:rsidR="00991C53" w:rsidTr="0241BBF0" w14:paraId="70A36BC0" w14:textId="77777777">
        <w:trPr>
          <w:jc w:val="center"/>
        </w:trPr>
        <w:tc>
          <w:tcPr>
            <w:tcW w:w="9523" w:type="dxa"/>
            <w:gridSpan w:val="4"/>
            <w:vAlign w:val="center"/>
          </w:tcPr>
          <w:p w:rsidRPr="00596A15" w:rsidR="00991C53" w:rsidP="79CE060B" w:rsidRDefault="00991C53" w14:paraId="3E341F59" w14:textId="2A7066B6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0241BBF0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Head of </w:t>
            </w:r>
            <w:r w:rsidRPr="0241BBF0" w:rsidR="5B8F7F33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Parent</w:t>
            </w:r>
            <w:r w:rsidRPr="0241BBF0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 Agency </w:t>
            </w:r>
            <w:r w:rsidRPr="0241BBF0">
              <w:rPr>
                <w:rFonts w:asciiTheme="majorHAnsi" w:hAnsiTheme="majorHAnsi" w:eastAsiaTheme="majorEastAsia" w:cstheme="majorBidi"/>
                <w:b/>
                <w:bCs/>
                <w:i/>
                <w:iCs/>
                <w:sz w:val="28"/>
                <w:szCs w:val="28"/>
              </w:rPr>
              <w:t>(If applicable)</w:t>
            </w:r>
            <w:r w:rsidRPr="0241BBF0" w:rsidR="00277377">
              <w:rPr>
                <w:rStyle w:val="FootnoteReference"/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footnoteReference w:id="2"/>
            </w:r>
            <w:r w:rsidRPr="0241BBF0">
              <w:rPr>
                <w:rFonts w:asciiTheme="majorHAnsi" w:hAnsiTheme="majorHAnsi" w:eastAsiaTheme="majorEastAsia" w:cstheme="majorBidi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</w:tr>
      <w:tr w:rsidRPr="00596A15" w:rsidR="00991C53" w:rsidTr="0241BBF0" w14:paraId="4CD66F7E" w14:textId="77777777">
        <w:trPr>
          <w:jc w:val="center"/>
        </w:trPr>
        <w:tc>
          <w:tcPr>
            <w:tcW w:w="2839" w:type="dxa"/>
            <w:vAlign w:val="center"/>
          </w:tcPr>
          <w:p w:rsidRPr="00596A15" w:rsidR="00991C53" w:rsidP="34A90992" w:rsidRDefault="00991C53" w14:paraId="48699D76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632" w:type="dxa"/>
            <w:vAlign w:val="center"/>
          </w:tcPr>
          <w:p w:rsidRPr="00596A15" w:rsidR="00991C53" w:rsidP="34A90992" w:rsidRDefault="00991C53" w14:paraId="16CA8353" w14:textId="77777777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20" w:type="dxa"/>
          </w:tcPr>
          <w:p w:rsidR="00991C53" w:rsidP="55A433C2" w:rsidRDefault="00991C53" w14:paraId="4012E589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Tel. No: </w:t>
            </w:r>
          </w:p>
          <w:p w:rsidRPr="00596A15" w:rsidR="00B405F1" w:rsidP="34A90992" w:rsidRDefault="00B405F1" w14:paraId="52AF29FB" w14:textId="679451CC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1832" w:type="dxa"/>
          </w:tcPr>
          <w:p w:rsidRPr="00596A15" w:rsidR="00991C53" w:rsidP="34A90992" w:rsidRDefault="00991C53" w14:paraId="24EA5548" w14:textId="77777777">
            <w:pPr>
              <w:jc w:val="both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87"/>
        <w:tblW w:w="4939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94"/>
        <w:gridCol w:w="4522"/>
      </w:tblGrid>
      <w:tr w:rsidRPr="00596A15" w:rsidR="005755E6" w:rsidTr="55A433C2" w14:paraId="4DE42263" w14:textId="77777777">
        <w:tc>
          <w:tcPr>
            <w:tcW w:w="2464" w:type="pct"/>
            <w:vAlign w:val="bottom"/>
          </w:tcPr>
          <w:p w:rsidR="005755E6" w:rsidP="55A433C2" w:rsidRDefault="005755E6" w14:paraId="5E43463E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Pr="00596A15" w:rsidR="00B405F1" w:rsidP="34A90992" w:rsidRDefault="00B405F1" w14:paraId="5980016D" w14:textId="3D4369EC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2536" w:type="pct"/>
            <w:vAlign w:val="bottom"/>
          </w:tcPr>
          <w:p w:rsidRPr="00596A15" w:rsidR="005755E6" w:rsidP="34A90992" w:rsidRDefault="005755E6" w14:paraId="1EC38578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Pr="00596A15" w:rsidR="00991C53" w:rsidTr="55A433C2" w14:paraId="490CC8D2" w14:textId="77777777">
        <w:tc>
          <w:tcPr>
            <w:tcW w:w="2464" w:type="pct"/>
            <w:vAlign w:val="bottom"/>
          </w:tcPr>
          <w:p w:rsidR="00B405F1" w:rsidP="55A433C2" w:rsidRDefault="00991C53" w14:paraId="516FE98C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Name and Signature of the </w:t>
            </w:r>
          </w:p>
          <w:p w:rsidRPr="00596A15" w:rsidR="00991C53" w:rsidP="34A90992" w:rsidRDefault="00991C53" w14:paraId="440808FB" w14:textId="02DF73F3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Head of Agency:</w:t>
            </w:r>
          </w:p>
        </w:tc>
        <w:tc>
          <w:tcPr>
            <w:tcW w:w="2536" w:type="pct"/>
            <w:vAlign w:val="bottom"/>
          </w:tcPr>
          <w:p w:rsidRPr="00596A15" w:rsidR="00991C53" w:rsidP="55A433C2" w:rsidRDefault="00991C53" w14:paraId="034D56EF" w14:textId="5F232102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>______________________________</w:t>
            </w:r>
          </w:p>
        </w:tc>
      </w:tr>
      <w:tr w:rsidRPr="00596A15" w:rsidR="00991C53" w:rsidTr="55A433C2" w14:paraId="1F11E90B" w14:textId="77777777">
        <w:tc>
          <w:tcPr>
            <w:tcW w:w="2464" w:type="pct"/>
            <w:vAlign w:val="bottom"/>
          </w:tcPr>
          <w:p w:rsidRPr="00596A15" w:rsidR="00991C53" w:rsidP="34A90992" w:rsidRDefault="00991C53" w14:paraId="0A80EA66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sz w:val="28"/>
                <w:szCs w:val="28"/>
              </w:rPr>
              <w:t>Date:</w:t>
            </w:r>
          </w:p>
        </w:tc>
        <w:tc>
          <w:tcPr>
            <w:tcW w:w="2536" w:type="pct"/>
          </w:tcPr>
          <w:p w:rsidRPr="00596A15" w:rsidR="00991C53" w:rsidP="55A433C2" w:rsidRDefault="00991C53" w14:paraId="0EAD07D3" w14:textId="500A5215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>______________________________</w:t>
            </w:r>
          </w:p>
        </w:tc>
      </w:tr>
      <w:tr w:rsidRPr="00596A15" w:rsidR="00991C53" w:rsidTr="55A433C2" w14:paraId="40E1257C" w14:textId="77777777">
        <w:tc>
          <w:tcPr>
            <w:tcW w:w="2464" w:type="pct"/>
            <w:vAlign w:val="bottom"/>
          </w:tcPr>
          <w:p w:rsidR="00991C53" w:rsidP="55A433C2" w:rsidRDefault="00991C53" w14:paraId="3E5CBB03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Pr="00596A15" w:rsidR="00B405F1" w:rsidP="34A90992" w:rsidRDefault="00B405F1" w14:paraId="0D26181A" w14:textId="004DA918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2536" w:type="pct"/>
          </w:tcPr>
          <w:p w:rsidRPr="00596A15" w:rsidR="00991C53" w:rsidP="34A90992" w:rsidRDefault="00991C53" w14:paraId="09774D67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Pr="00596A15" w:rsidR="00991C53" w:rsidTr="55A433C2" w14:paraId="61E0E6E2" w14:textId="77777777">
        <w:tc>
          <w:tcPr>
            <w:tcW w:w="2464" w:type="pct"/>
            <w:vAlign w:val="bottom"/>
          </w:tcPr>
          <w:p w:rsidRPr="005C49DA" w:rsidR="00991C53" w:rsidP="34A90992" w:rsidRDefault="00991C53" w14:paraId="643B76AD" w14:textId="50E405BE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Name and Signature of the </w:t>
            </w:r>
            <w:r w:rsidRPr="34A90992" w:rsidR="2DB343EC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Head of Parent</w:t>
            </w:r>
            <w:r w:rsidRPr="34A90992" w:rsidR="5925F3DD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 A</w:t>
            </w: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gency</w:t>
            </w:r>
            <w:r w:rsidRPr="34A90992" w:rsidR="1D23ED43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 </w:t>
            </w:r>
            <w:r w:rsidRPr="34A90992" w:rsidR="003E2A2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(</w:t>
            </w:r>
            <w:r w:rsidRPr="34A90992" w:rsidR="1BEE0B6A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if </w:t>
            </w:r>
            <w:r w:rsidRPr="34A90992" w:rsidR="003E2A2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applicable)</w:t>
            </w:r>
            <w:r w:rsidRPr="34A909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536" w:type="pct"/>
            <w:vAlign w:val="bottom"/>
          </w:tcPr>
          <w:p w:rsidRPr="00596A15" w:rsidR="00991C53" w:rsidP="55A433C2" w:rsidRDefault="00991C53" w14:paraId="5844C907" w14:textId="19E87BE3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>______________________________</w:t>
            </w:r>
          </w:p>
        </w:tc>
      </w:tr>
      <w:tr w:rsidRPr="00596A15" w:rsidR="00991C53" w:rsidTr="55A433C2" w14:paraId="4B599859" w14:textId="77777777">
        <w:tc>
          <w:tcPr>
            <w:tcW w:w="2464" w:type="pct"/>
            <w:vAlign w:val="bottom"/>
          </w:tcPr>
          <w:p w:rsidRPr="00596A15" w:rsidR="00991C53" w:rsidP="34A90992" w:rsidRDefault="00991C53" w14:paraId="0C066809" w14:textId="7777777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34A90992">
              <w:rPr>
                <w:rFonts w:asciiTheme="majorHAnsi" w:hAnsiTheme="majorHAnsi" w:eastAsiaTheme="majorEastAsia" w:cstheme="majorBidi"/>
                <w:sz w:val="28"/>
                <w:szCs w:val="28"/>
              </w:rPr>
              <w:t>Date:</w:t>
            </w:r>
          </w:p>
        </w:tc>
        <w:tc>
          <w:tcPr>
            <w:tcW w:w="2536" w:type="pct"/>
          </w:tcPr>
          <w:p w:rsidRPr="00596A15" w:rsidR="00991C53" w:rsidP="55A433C2" w:rsidRDefault="00991C53" w14:paraId="6CD1E560" w14:textId="610DFC85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5A433C2">
              <w:rPr>
                <w:rFonts w:asciiTheme="majorHAnsi" w:hAnsiTheme="majorHAnsi" w:eastAsiaTheme="majorEastAsia" w:cstheme="majorBidi"/>
                <w:sz w:val="28"/>
                <w:szCs w:val="28"/>
              </w:rPr>
              <w:t>______________________________</w:t>
            </w:r>
          </w:p>
        </w:tc>
      </w:tr>
    </w:tbl>
    <w:p w:rsidRPr="00596A15" w:rsidR="00991C53" w:rsidP="34A90992" w:rsidRDefault="00991C53" w14:paraId="47366D91" w14:textId="77777777">
      <w:pPr>
        <w:tabs>
          <w:tab w:val="left" w:pos="1440"/>
        </w:tabs>
        <w:spacing w:line="360" w:lineRule="auto"/>
        <w:jc w:val="both"/>
        <w:rPr>
          <w:rFonts w:asciiTheme="majorHAnsi" w:hAnsiTheme="majorHAnsi" w:eastAsiaTheme="majorEastAsia" w:cstheme="majorBidi"/>
          <w:sz w:val="28"/>
          <w:szCs w:val="28"/>
        </w:rPr>
      </w:pPr>
    </w:p>
    <w:p w:rsidR="34A90992" w:rsidP="34A90992" w:rsidRDefault="34A90992" w14:paraId="7E84CD72" w14:textId="47BC1AC2">
      <w:pPr>
        <w:tabs>
          <w:tab w:val="left" w:pos="1440"/>
        </w:tabs>
        <w:spacing w:line="360" w:lineRule="auto"/>
        <w:jc w:val="both"/>
        <w:rPr>
          <w:rFonts w:asciiTheme="majorHAnsi" w:hAnsiTheme="majorHAnsi" w:eastAsiaTheme="majorEastAsia" w:cstheme="majorBidi"/>
          <w:sz w:val="28"/>
          <w:szCs w:val="28"/>
        </w:rPr>
      </w:pPr>
    </w:p>
    <w:p w:rsidRPr="000629B9" w:rsidR="00991C53" w:rsidP="10DC44F5" w:rsidRDefault="15625D2E" w14:paraId="03169B8D" w14:textId="568894CB">
      <w:pPr>
        <w:ind w:left="1080" w:hanging="1080"/>
        <w:rPr>
          <w:rFonts w:asciiTheme="majorHAnsi" w:hAnsiTheme="majorHAnsi" w:eastAsiaTheme="majorEastAsia" w:cstheme="majorBidi"/>
          <w:b/>
          <w:bCs/>
          <w:sz w:val="24"/>
          <w:szCs w:val="24"/>
        </w:rPr>
      </w:pPr>
      <w:r w:rsidRPr="7D65A418">
        <w:rPr>
          <w:rFonts w:asciiTheme="majorHAnsi" w:hAnsiTheme="majorHAnsi" w:eastAsiaTheme="majorEastAsia" w:cstheme="majorBidi"/>
          <w:b/>
          <w:bCs/>
          <w:i/>
          <w:iCs/>
          <w:sz w:val="24"/>
          <w:szCs w:val="24"/>
          <w:u w:val="single"/>
        </w:rPr>
        <w:t>NOTE</w:t>
      </w:r>
      <w:r w:rsidRPr="7D65A418">
        <w:rPr>
          <w:rFonts w:asciiTheme="majorHAnsi" w:hAnsiTheme="majorHAnsi" w:eastAsiaTheme="majorEastAsia" w:cstheme="majorBidi"/>
          <w:i/>
          <w:iCs/>
          <w:sz w:val="24"/>
          <w:szCs w:val="24"/>
        </w:rPr>
        <w:t xml:space="preserve">: </w:t>
      </w:r>
      <w:r>
        <w:tab/>
      </w:r>
      <w:r w:rsidRPr="7D65A418" w:rsidR="2A1B0AB6">
        <w:rPr>
          <w:rFonts w:asciiTheme="majorHAnsi" w:hAnsiTheme="majorHAnsi" w:eastAsiaTheme="majorEastAsia" w:cstheme="majorBidi"/>
          <w:i/>
          <w:iCs/>
          <w:sz w:val="24"/>
          <w:szCs w:val="24"/>
        </w:rPr>
        <w:t>Kindly upload th</w:t>
      </w:r>
      <w:r w:rsidRPr="7D65A418" w:rsidR="4F4C1A6E">
        <w:rPr>
          <w:rFonts w:asciiTheme="majorHAnsi" w:hAnsiTheme="majorHAnsi" w:eastAsiaTheme="majorEastAsia" w:cstheme="majorBidi"/>
          <w:i/>
          <w:iCs/>
          <w:sz w:val="24"/>
          <w:szCs w:val="24"/>
        </w:rPr>
        <w:t xml:space="preserve">e </w:t>
      </w:r>
      <w:r w:rsidRPr="7D65A418" w:rsidR="2831DC28">
        <w:rPr>
          <w:rFonts w:asciiTheme="majorHAnsi" w:hAnsiTheme="majorHAnsi" w:eastAsiaTheme="majorEastAsia" w:cstheme="majorBidi"/>
          <w:i/>
          <w:iCs/>
          <w:sz w:val="24"/>
          <w:szCs w:val="24"/>
        </w:rPr>
        <w:t xml:space="preserve">duly </w:t>
      </w:r>
      <w:r w:rsidRPr="7D65A418" w:rsidR="4F4C1A6E">
        <w:rPr>
          <w:rFonts w:asciiTheme="majorHAnsi" w:hAnsiTheme="majorHAnsi" w:eastAsiaTheme="majorEastAsia" w:cstheme="majorBidi"/>
          <w:i/>
          <w:iCs/>
          <w:sz w:val="24"/>
          <w:szCs w:val="24"/>
        </w:rPr>
        <w:t xml:space="preserve">accomplished Authorization Form in the </w:t>
      </w:r>
      <w:r w:rsidRPr="7D65A418" w:rsidR="2A1B0AB6">
        <w:rPr>
          <w:rFonts w:asciiTheme="majorHAnsi" w:hAnsiTheme="majorHAnsi" w:eastAsiaTheme="majorEastAsia" w:cstheme="majorBidi"/>
          <w:i/>
          <w:iCs/>
          <w:sz w:val="24"/>
          <w:szCs w:val="24"/>
        </w:rPr>
        <w:t xml:space="preserve">PIP Online Sign-up </w:t>
      </w:r>
      <w:r w:rsidRPr="7D65A418" w:rsidR="6329F8D8">
        <w:rPr>
          <w:rFonts w:asciiTheme="majorHAnsi" w:hAnsiTheme="majorHAnsi" w:eastAsiaTheme="majorEastAsia" w:cstheme="majorBidi"/>
          <w:i/>
          <w:iCs/>
          <w:sz w:val="24"/>
          <w:szCs w:val="24"/>
        </w:rPr>
        <w:t>p</w:t>
      </w:r>
      <w:r w:rsidRPr="7D65A418" w:rsidR="2F936AAB">
        <w:rPr>
          <w:rFonts w:asciiTheme="majorHAnsi" w:hAnsiTheme="majorHAnsi" w:eastAsiaTheme="majorEastAsia" w:cstheme="majorBidi"/>
          <w:i/>
          <w:iCs/>
          <w:sz w:val="24"/>
          <w:szCs w:val="24"/>
        </w:rPr>
        <w:t xml:space="preserve">age </w:t>
      </w:r>
      <w:r w:rsidRPr="7D65A418" w:rsidR="6792A718">
        <w:rPr>
          <w:rFonts w:asciiTheme="majorHAnsi" w:hAnsiTheme="majorHAnsi" w:eastAsiaTheme="majorEastAsia" w:cstheme="majorBidi"/>
          <w:i/>
          <w:iCs/>
          <w:sz w:val="24"/>
          <w:szCs w:val="24"/>
        </w:rPr>
        <w:t>accessible through this link:</w:t>
      </w:r>
      <w:r w:rsidRPr="7D65A418" w:rsidR="2831DC28">
        <w:rPr>
          <w:rStyle w:val="Hyperlink"/>
          <w:rFonts w:asciiTheme="majorHAnsi" w:hAnsiTheme="majorHAnsi" w:eastAsiaTheme="majorEastAsia" w:cstheme="majorBidi"/>
          <w:b/>
          <w:bCs/>
          <w:color w:val="auto"/>
          <w:sz w:val="24"/>
          <w:szCs w:val="24"/>
          <w:u w:val="none"/>
        </w:rPr>
        <w:t xml:space="preserve"> </w:t>
      </w:r>
      <w:hyperlink r:id="rId11">
        <w:r w:rsidRPr="7D65A418" w:rsidR="669A4367">
          <w:rPr>
            <w:rStyle w:val="Hyperlink"/>
            <w:rFonts w:asciiTheme="majorHAnsi" w:hAnsiTheme="majorHAnsi" w:eastAsiaTheme="majorEastAsia" w:cstheme="majorBidi"/>
            <w:b/>
            <w:bCs/>
            <w:sz w:val="24"/>
            <w:szCs w:val="24"/>
          </w:rPr>
          <w:t>http://pipol.neda.gov.ph/sign-up</w:t>
        </w:r>
      </w:hyperlink>
      <w:r w:rsidRPr="7D65A418" w:rsidR="669A4367">
        <w:rPr>
          <w:rFonts w:asciiTheme="majorHAnsi" w:hAnsiTheme="majorHAnsi" w:eastAsiaTheme="majorEastAsia" w:cstheme="majorBidi"/>
          <w:b/>
          <w:bCs/>
          <w:sz w:val="24"/>
          <w:szCs w:val="24"/>
        </w:rPr>
        <w:t xml:space="preserve"> not later than Monday, October </w:t>
      </w:r>
      <w:r w:rsidRPr="7D65A418" w:rsidR="6477187F">
        <w:rPr>
          <w:rFonts w:asciiTheme="majorHAnsi" w:hAnsiTheme="majorHAnsi" w:eastAsiaTheme="majorEastAsia" w:cstheme="majorBidi"/>
          <w:b/>
          <w:bCs/>
          <w:sz w:val="24"/>
          <w:szCs w:val="24"/>
        </w:rPr>
        <w:t>31</w:t>
      </w:r>
      <w:r w:rsidRPr="7D65A418" w:rsidR="669A4367">
        <w:rPr>
          <w:rFonts w:asciiTheme="majorHAnsi" w:hAnsiTheme="majorHAnsi" w:eastAsiaTheme="majorEastAsia" w:cstheme="majorBidi"/>
          <w:b/>
          <w:bCs/>
          <w:sz w:val="24"/>
          <w:szCs w:val="24"/>
        </w:rPr>
        <w:t>, 2022</w:t>
      </w:r>
      <w:r w:rsidRPr="7D65A418" w:rsidR="669A4367">
        <w:rPr>
          <w:rStyle w:val="Hyperlink"/>
          <w:rFonts w:asciiTheme="majorHAnsi" w:hAnsiTheme="majorHAnsi" w:eastAsiaTheme="majorEastAsia" w:cstheme="majorBidi"/>
          <w:color w:val="auto"/>
          <w:sz w:val="24"/>
          <w:szCs w:val="24"/>
          <w:u w:val="none"/>
        </w:rPr>
        <w:t>.</w:t>
      </w:r>
    </w:p>
    <w:p w:rsidR="79CE060B" w:rsidP="79CE060B" w:rsidRDefault="79CE060B" w14:paraId="63BF62E3" w14:textId="52E94C62">
      <w:pPr>
        <w:ind w:left="1080" w:hanging="1080"/>
        <w:rPr>
          <w:rFonts w:asciiTheme="majorHAnsi" w:hAnsiTheme="majorHAnsi" w:eastAsiaTheme="majorEastAsia" w:cstheme="majorBidi"/>
          <w:b/>
          <w:bCs/>
          <w:sz w:val="24"/>
          <w:szCs w:val="24"/>
        </w:rPr>
      </w:pPr>
    </w:p>
    <w:sectPr w:rsidR="79CE060B" w:rsidSect="009C48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 w:code="9"/>
      <w:pgMar w:top="1702" w:right="1440" w:bottom="1440" w:left="1440" w:header="851" w:footer="720" w:gutter="0"/>
      <w:paperSrc w:first="258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E21" w:rsidRDefault="00041E21" w14:paraId="7DA10400" w14:textId="77777777">
      <w:pPr>
        <w:spacing w:line="240" w:lineRule="auto"/>
      </w:pPr>
      <w:r>
        <w:separator/>
      </w:r>
    </w:p>
  </w:endnote>
  <w:endnote w:type="continuationSeparator" w:id="0">
    <w:p w:rsidR="00041E21" w:rsidRDefault="00041E21" w14:paraId="59847F5C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0" w:rsidRDefault="00B057B0" w14:paraId="13C61A90" w14:textId="77777777">
    <w:pPr>
      <w:tabs>
        <w:tab w:val="center" w:pos="4680"/>
        <w:tab w:val="right" w:pos="9360"/>
      </w:tabs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30DDA" w:rsidR="00B057B0" w:rsidP="10DC44F5" w:rsidRDefault="7D65A418" w14:paraId="50B0CAC3" w14:textId="3F095625">
    <w:pPr>
      <w:pStyle w:val="Default"/>
      <w:spacing w:line="240" w:lineRule="auto"/>
      <w:jc w:val="right"/>
      <w:rPr>
        <w:rFonts w:asciiTheme="majorHAnsi" w:hAnsiTheme="majorHAnsi" w:eastAsiaTheme="majorEastAsia" w:cstheme="majorBidi"/>
        <w:lang w:val="en-US"/>
      </w:rPr>
    </w:pPr>
    <w:r w:rsidRPr="7D65A418">
      <w:rPr>
        <w:rFonts w:asciiTheme="majorHAnsi" w:hAnsiTheme="majorHAnsi" w:eastAsiaTheme="majorEastAsia" w:cstheme="majorBidi"/>
        <w:b/>
        <w:bCs/>
      </w:rPr>
      <w:t>Authorization Form for Agency PIP/TRIP Focal(s)</w:t>
    </w:r>
  </w:p>
  <w:p w:rsidRPr="00030DDA" w:rsidR="00B057B0" w:rsidP="09CD6C21" w:rsidRDefault="3F4E7A6A" w14:paraId="077E7034" w14:textId="2AC5C016" w14:noSpellErr="1">
    <w:pPr>
      <w:jc w:val="right"/>
      <w:rPr>
        <w:rFonts w:ascii="Calibri" w:hAnsi="Calibri" w:eastAsia="" w:cs="" w:asciiTheme="majorAscii" w:hAnsiTheme="majorAscii" w:eastAsiaTheme="majorEastAsia" w:cstheme="majorBidi"/>
        <w:color w:val="auto"/>
        <w:sz w:val="24"/>
        <w:szCs w:val="24"/>
      </w:rPr>
    </w:pPr>
    <w:r w:rsidRPr="09CD6C21" w:rsidR="09CD6C21">
      <w:rPr>
        <w:rFonts w:ascii="Calibri" w:hAnsi="Calibri" w:eastAsia="" w:cs="" w:asciiTheme="majorAscii" w:hAnsiTheme="majorAscii" w:eastAsiaTheme="majorEastAsia" w:cstheme="majorBidi"/>
        <w:color w:val="auto"/>
        <w:sz w:val="24"/>
        <w:szCs w:val="24"/>
      </w:rPr>
      <w:t xml:space="preserve">Page </w:t>
    </w:r>
    <w:r w:rsidRPr="09CD6C21">
      <w:rPr>
        <w:noProof/>
        <w:color w:val="auto"/>
      </w:rPr>
      <w:fldChar w:fldCharType="begin"/>
    </w:r>
    <w:r>
      <w:instrText xml:space="preserve">PAGE</w:instrText>
    </w:r>
    <w:r w:rsidRPr="09CD6C21">
      <w:rPr>
        <w:rFonts w:ascii="Calibri" w:hAnsi="Calibri" w:eastAsia="" w:cs="" w:asciiTheme="majorAscii" w:hAnsiTheme="majorAscii" w:eastAsiaTheme="majorEastAsia" w:cstheme="majorBidi"/>
        <w:color w:val="2B579A"/>
        <w:sz w:val="24"/>
        <w:szCs w:val="24"/>
      </w:rPr>
      <w:fldChar w:fldCharType="separate"/>
    </w:r>
    <w:r w:rsidRPr="09CD6C21" w:rsidR="09CD6C21">
      <w:rPr>
        <w:noProof/>
        <w:color w:val="auto"/>
      </w:rPr>
      <w:t>2</w:t>
    </w:r>
    <w:r w:rsidRPr="09CD6C21">
      <w:rPr>
        <w:noProof/>
        <w:color w:val="auto"/>
      </w:rPr>
      <w:fldChar w:fldCharType="end"/>
    </w:r>
    <w:r w:rsidRPr="09CD6C21" w:rsidR="09CD6C21">
      <w:rPr>
        <w:rFonts w:ascii="Calibri" w:hAnsi="Calibri" w:eastAsia="" w:cs="" w:asciiTheme="majorAscii" w:hAnsiTheme="majorAscii" w:eastAsiaTheme="majorEastAsia" w:cstheme="majorBidi"/>
        <w:color w:val="auto"/>
        <w:sz w:val="24"/>
        <w:szCs w:val="24"/>
      </w:rPr>
      <w:t xml:space="preserve"> of </w:t>
    </w:r>
    <w:r w:rsidRPr="09CD6C21">
      <w:rPr>
        <w:noProof/>
        <w:color w:val="auto"/>
      </w:rPr>
      <w:fldChar w:fldCharType="begin"/>
    </w:r>
    <w:r>
      <w:instrText xml:space="preserve">NUMPAGES</w:instrText>
    </w:r>
    <w:r w:rsidRPr="09CD6C21">
      <w:rPr>
        <w:rFonts w:ascii="Calibri" w:hAnsi="Calibri" w:eastAsia="" w:cs="" w:asciiTheme="majorAscii" w:hAnsiTheme="majorAscii" w:eastAsiaTheme="majorEastAsia" w:cstheme="majorBidi"/>
        <w:color w:val="2B579A"/>
        <w:sz w:val="24"/>
        <w:szCs w:val="24"/>
      </w:rPr>
      <w:fldChar w:fldCharType="separate"/>
    </w:r>
    <w:r w:rsidRPr="09CD6C21" w:rsidR="09CD6C21">
      <w:rPr>
        <w:noProof/>
        <w:color w:val="auto"/>
      </w:rPr>
      <w:t>2</w:t>
    </w:r>
    <w:r w:rsidRPr="09CD6C21">
      <w:rPr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0" w:rsidRDefault="00936A2F" w14:paraId="3491EB44" w14:textId="77777777">
    <w:pPr>
      <w:tabs>
        <w:tab w:val="center" w:pos="4680"/>
        <w:tab w:val="right" w:pos="9360"/>
      </w:tabs>
      <w:spacing w:line="240" w:lineRule="auto"/>
      <w:jc w:val="right"/>
    </w:pPr>
    <w:r>
      <w:rPr>
        <w:color w:val="2B579A"/>
        <w:shd w:val="clear" w:color="auto" w:fill="E6E6E6"/>
      </w:rPr>
      <w:fldChar w:fldCharType="begin"/>
    </w:r>
    <w:r w:rsidR="00B057B0">
      <w:instrText>PAGE</w:instrText>
    </w:r>
    <w:r>
      <w:rPr>
        <w:color w:val="2B579A"/>
        <w:shd w:val="clear" w:color="auto" w:fill="E6E6E6"/>
      </w:rPr>
      <w:fldChar w:fldCharType="end"/>
    </w:r>
    <w:r w:rsidR="00B057B0">
      <w:t xml:space="preserve"> of 9</w:t>
    </w:r>
  </w:p>
  <w:p w:rsidR="00B057B0" w:rsidRDefault="00B057B0" w14:paraId="5CFB6771" w14:textId="777777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E21" w:rsidRDefault="00041E21" w14:paraId="04DC0BB0" w14:textId="77777777">
      <w:pPr>
        <w:spacing w:line="240" w:lineRule="auto"/>
      </w:pPr>
      <w:r>
        <w:separator/>
      </w:r>
    </w:p>
  </w:footnote>
  <w:footnote w:type="continuationSeparator" w:id="0">
    <w:p w:rsidR="00041E21" w:rsidRDefault="00041E21" w14:paraId="3DED6ABA" w14:textId="77777777">
      <w:pPr>
        <w:spacing w:line="240" w:lineRule="auto"/>
      </w:pPr>
      <w:r>
        <w:continuationSeparator/>
      </w:r>
    </w:p>
  </w:footnote>
  <w:footnote w:id="1">
    <w:p w:rsidRPr="00335DB1" w:rsidR="00B057B0" w:rsidP="0241BBF0" w:rsidRDefault="00B057B0" w14:paraId="2FE96D4F" w14:textId="7C5B3B2C">
      <w:pPr>
        <w:pStyle w:val="FootnoteText"/>
        <w:jc w:val="both"/>
        <w:rPr>
          <w:rFonts w:asciiTheme="majorHAnsi" w:hAnsiTheme="majorHAnsi" w:eastAsiaTheme="majorEastAsia" w:cstheme="majorBidi"/>
        </w:rPr>
      </w:pPr>
      <w:r w:rsidRPr="0241BBF0">
        <w:rPr>
          <w:rStyle w:val="FootnoteReference"/>
          <w:rFonts w:asciiTheme="majorHAnsi" w:hAnsiTheme="majorHAnsi" w:eastAsiaTheme="majorEastAsia" w:cstheme="majorBidi"/>
        </w:rPr>
        <w:footnoteRef/>
      </w:r>
      <w:r w:rsidRPr="0241BBF0" w:rsidR="0241BBF0">
        <w:rPr>
          <w:rStyle w:val="FootnoteReference"/>
          <w:rFonts w:asciiTheme="majorHAnsi" w:hAnsiTheme="majorHAnsi" w:eastAsiaTheme="majorEastAsia" w:cstheme="majorBidi"/>
        </w:rPr>
        <w:t xml:space="preserve"> </w:t>
      </w:r>
      <w:r w:rsidRPr="0241BBF0" w:rsidR="0241BBF0">
        <w:rPr>
          <w:rFonts w:asciiTheme="majorHAnsi" w:hAnsiTheme="majorHAnsi" w:eastAsiaTheme="majorEastAsia" w:cstheme="majorBidi"/>
        </w:rPr>
        <w:t>The President or the counterpart highest level official for Government-Owned and Controlled Corporations (GOCCs), Government Financial Institutions (GFIs) and State Universities and Colleges (SUCs).</w:t>
      </w:r>
    </w:p>
    <w:p w:rsidRPr="00277377" w:rsidR="00B057B0" w:rsidP="34A90992" w:rsidRDefault="00B057B0" w14:paraId="291342A6" w14:textId="77777777">
      <w:pPr>
        <w:pStyle w:val="FootnoteText"/>
        <w:ind w:left="720"/>
        <w:jc w:val="both"/>
        <w:rPr>
          <w:rFonts w:asciiTheme="majorHAnsi" w:hAnsiTheme="majorHAnsi" w:eastAsiaTheme="majorEastAsia" w:cstheme="majorBidi"/>
        </w:rPr>
      </w:pPr>
    </w:p>
  </w:footnote>
  <w:footnote w:id="2">
    <w:p w:rsidRPr="00277377" w:rsidR="00277377" w:rsidP="0241BBF0" w:rsidRDefault="00277377" w14:paraId="27566F0B" w14:textId="6C10313B">
      <w:pPr>
        <w:pStyle w:val="FootnoteText"/>
        <w:jc w:val="both"/>
        <w:rPr>
          <w:rFonts w:asciiTheme="majorHAnsi" w:hAnsiTheme="majorHAnsi" w:eastAsiaTheme="majorEastAsia" w:cstheme="majorBidi"/>
        </w:rPr>
      </w:pPr>
      <w:r w:rsidRPr="0241BBF0">
        <w:rPr>
          <w:rStyle w:val="FootnoteReference"/>
          <w:rFonts w:asciiTheme="majorHAnsi" w:hAnsiTheme="majorHAnsi" w:eastAsiaTheme="majorEastAsia" w:cstheme="majorBidi"/>
        </w:rPr>
        <w:footnoteRef/>
      </w:r>
      <w:r w:rsidRPr="0241BBF0" w:rsidR="0241BBF0">
        <w:rPr>
          <w:rStyle w:val="FootnoteReference"/>
          <w:rFonts w:asciiTheme="majorHAnsi" w:hAnsiTheme="majorHAnsi" w:eastAsiaTheme="majorEastAsia" w:cstheme="majorBidi"/>
        </w:rPr>
        <w:t xml:space="preserve"> </w:t>
      </w:r>
      <w:r w:rsidRPr="0241BBF0" w:rsidR="0241BBF0">
        <w:rPr>
          <w:rFonts w:asciiTheme="majorHAnsi" w:hAnsiTheme="majorHAnsi" w:eastAsiaTheme="majorEastAsia" w:cstheme="majorBidi"/>
        </w:rPr>
        <w:t>Kindly note the following considerations:</w:t>
      </w:r>
    </w:p>
    <w:p w:rsidR="7932C548" w:rsidP="34A90992" w:rsidRDefault="7932C548" w14:paraId="3B94DBB0" w14:textId="7491ACF6">
      <w:pPr>
        <w:pStyle w:val="FootnoteText"/>
        <w:jc w:val="both"/>
        <w:rPr>
          <w:rFonts w:asciiTheme="majorHAnsi" w:hAnsiTheme="majorHAnsi" w:eastAsiaTheme="majorEastAsia" w:cstheme="majorBidi"/>
        </w:rPr>
      </w:pPr>
    </w:p>
    <w:p w:rsidR="7932C548" w:rsidP="34A90992" w:rsidRDefault="34A90992" w14:paraId="1FC4AC6D" w14:textId="7D700B83">
      <w:pPr>
        <w:pStyle w:val="FootnoteText"/>
        <w:numPr>
          <w:ilvl w:val="0"/>
          <w:numId w:val="1"/>
        </w:numPr>
        <w:jc w:val="both"/>
        <w:rPr>
          <w:rFonts w:asciiTheme="majorHAnsi" w:hAnsiTheme="majorHAnsi" w:eastAsiaTheme="majorEastAsia" w:cstheme="majorBidi"/>
        </w:rPr>
      </w:pPr>
      <w:r w:rsidRPr="34A90992">
        <w:rPr>
          <w:rFonts w:asciiTheme="majorHAnsi" w:hAnsiTheme="majorHAnsi" w:eastAsiaTheme="majorEastAsia" w:cstheme="majorBidi"/>
          <w:b/>
          <w:bCs/>
        </w:rPr>
        <w:t>SUCs</w:t>
      </w:r>
      <w:r w:rsidRPr="34A90992">
        <w:rPr>
          <w:rFonts w:asciiTheme="majorHAnsi" w:hAnsiTheme="majorHAnsi" w:eastAsiaTheme="majorEastAsia" w:cstheme="majorBidi"/>
        </w:rPr>
        <w:t xml:space="preserve"> - the Chair of the Governing Boards of each SUC (i.e., CHED Commissioner) shall sign the parent agency field of the authorization form of the concerned SUC; </w:t>
      </w:r>
    </w:p>
    <w:p w:rsidR="7932C548" w:rsidP="34A90992" w:rsidRDefault="34A90992" w14:paraId="4E6F47D1" w14:textId="1B187B69">
      <w:pPr>
        <w:pStyle w:val="FootnoteText"/>
        <w:numPr>
          <w:ilvl w:val="0"/>
          <w:numId w:val="1"/>
        </w:numPr>
        <w:jc w:val="both"/>
        <w:rPr>
          <w:rFonts w:asciiTheme="majorHAnsi" w:hAnsiTheme="majorHAnsi" w:eastAsiaTheme="majorEastAsia" w:cstheme="majorBidi"/>
        </w:rPr>
      </w:pPr>
      <w:r w:rsidRPr="34A90992">
        <w:rPr>
          <w:rFonts w:asciiTheme="majorHAnsi" w:hAnsiTheme="majorHAnsi" w:eastAsiaTheme="majorEastAsia" w:cstheme="majorBidi"/>
          <w:b/>
          <w:bCs/>
        </w:rPr>
        <w:t>Agencies attached to parent agencies</w:t>
      </w:r>
      <w:r w:rsidRPr="34A90992">
        <w:rPr>
          <w:rFonts w:asciiTheme="majorHAnsi" w:hAnsiTheme="majorHAnsi" w:eastAsiaTheme="majorEastAsia" w:cstheme="majorBidi"/>
        </w:rPr>
        <w:t xml:space="preserve"> - the Head of the Parent Agency shall sign the parent agency field of the authorization form of the concerned attached agency; </w:t>
      </w:r>
    </w:p>
    <w:p w:rsidR="7932C548" w:rsidP="34A90992" w:rsidRDefault="34A90992" w14:paraId="6BDC5BB6" w14:textId="69A9F76A">
      <w:pPr>
        <w:pStyle w:val="FootnoteText"/>
        <w:numPr>
          <w:ilvl w:val="0"/>
          <w:numId w:val="1"/>
        </w:numPr>
        <w:jc w:val="both"/>
        <w:rPr>
          <w:rFonts w:asciiTheme="majorHAnsi" w:hAnsiTheme="majorHAnsi" w:eastAsiaTheme="majorEastAsia" w:cstheme="majorBidi"/>
        </w:rPr>
      </w:pPr>
      <w:r w:rsidRPr="34A90992">
        <w:rPr>
          <w:rFonts w:asciiTheme="majorHAnsi" w:hAnsiTheme="majorHAnsi" w:eastAsiaTheme="majorEastAsia" w:cstheme="majorBidi"/>
          <w:b/>
          <w:bCs/>
        </w:rPr>
        <w:t>Agencies under the Office of the President and Other Executive Offices (OEOs)</w:t>
      </w:r>
      <w:r w:rsidRPr="34A90992">
        <w:rPr>
          <w:rFonts w:asciiTheme="majorHAnsi" w:hAnsiTheme="majorHAnsi" w:eastAsiaTheme="majorEastAsia" w:cstheme="majorBidi"/>
        </w:rPr>
        <w:t xml:space="preserve"> - the signature of the head of the concerned agency will suffice; and</w:t>
      </w:r>
    </w:p>
    <w:p w:rsidR="7932C548" w:rsidP="34A90992" w:rsidRDefault="34A90992" w14:paraId="5D546772" w14:textId="613DF7AD">
      <w:pPr>
        <w:pStyle w:val="FootnoteText"/>
        <w:numPr>
          <w:ilvl w:val="0"/>
          <w:numId w:val="1"/>
        </w:numPr>
        <w:jc w:val="both"/>
        <w:rPr>
          <w:rFonts w:asciiTheme="majorHAnsi" w:hAnsiTheme="majorHAnsi" w:eastAsiaTheme="majorEastAsia" w:cstheme="majorBidi"/>
        </w:rPr>
      </w:pPr>
      <w:r w:rsidRPr="34A90992">
        <w:rPr>
          <w:rFonts w:asciiTheme="majorHAnsi" w:hAnsiTheme="majorHAnsi" w:eastAsiaTheme="majorEastAsia" w:cstheme="majorBidi"/>
          <w:b/>
          <w:bCs/>
        </w:rPr>
        <w:t>GOCC/GFIs attached to NGAs under issuances</w:t>
      </w:r>
      <w:r w:rsidRPr="34A90992">
        <w:rPr>
          <w:rFonts w:asciiTheme="majorHAnsi" w:hAnsiTheme="majorHAnsi" w:eastAsiaTheme="majorEastAsia" w:cstheme="majorBidi"/>
        </w:rPr>
        <w:t xml:space="preserve"> – the Head of the Parent Agency shall sign the parent agency field of the authorization form of the concerned GOCC/GFI.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0" w:rsidRDefault="00B057B0" w14:paraId="78EB679F" w14:textId="77777777">
    <w:pPr>
      <w:tabs>
        <w:tab w:val="center" w:pos="4680"/>
        <w:tab w:val="right" w:pos="9360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0" w:rsidP="3F4E7A6A" w:rsidRDefault="3F4E7A6A" w14:paraId="1B63E3B8" w14:textId="2014520F">
    <w:pPr>
      <w:spacing w:line="240" w:lineRule="auto"/>
      <w:ind w:left="1440" w:hanging="1440"/>
      <w:jc w:val="right"/>
      <w:rPr>
        <w:rFonts w:asciiTheme="majorHAnsi" w:hAnsiTheme="majorHAnsi" w:eastAsiaTheme="majorEastAsia" w:cstheme="majorBidi"/>
        <w:b/>
        <w:bCs/>
        <w:sz w:val="28"/>
        <w:szCs w:val="28"/>
      </w:rPr>
    </w:pPr>
    <w:r w:rsidRPr="3F4E7A6A">
      <w:rPr>
        <w:rFonts w:asciiTheme="majorHAnsi" w:hAnsiTheme="majorHAnsi" w:eastAsiaTheme="majorEastAsia" w:cstheme="majorBidi"/>
        <w:b/>
        <w:bCs/>
        <w:sz w:val="28"/>
        <w:szCs w:val="28"/>
      </w:rPr>
      <w:t>ANNEX 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7B0" w:rsidRDefault="00B057B0" w14:paraId="4500574C" w14:textId="77777777">
    <w:pPr>
      <w:spacing w:line="240" w:lineRule="auto"/>
      <w:ind w:left="1440" w:hanging="1440"/>
      <w:jc w:val="right"/>
      <w:rPr>
        <w:b/>
        <w:sz w:val="24"/>
        <w:szCs w:val="24"/>
      </w:rPr>
    </w:pPr>
  </w:p>
  <w:p w:rsidR="00B057B0" w:rsidRDefault="00B057B0" w14:paraId="3921DE38" w14:textId="77777777">
    <w:pPr>
      <w:spacing w:line="240" w:lineRule="auto"/>
      <w:ind w:left="1440" w:hanging="1440"/>
      <w:jc w:val="right"/>
      <w:rPr>
        <w:b/>
        <w:sz w:val="24"/>
        <w:szCs w:val="24"/>
      </w:rPr>
    </w:pPr>
    <w:r>
      <w:rPr>
        <w:b/>
        <w:sz w:val="24"/>
        <w:szCs w:val="24"/>
      </w:rPr>
      <w:t>Draft as of December 29, 2017</w:t>
    </w:r>
  </w:p>
  <w:p w:rsidR="00B057B0" w:rsidRDefault="00B057B0" w14:paraId="6356DB7D" w14:textId="77777777">
    <w:pPr>
      <w:jc w:val="right"/>
      <w:rPr>
        <w:b/>
        <w:sz w:val="24"/>
        <w:szCs w:val="24"/>
      </w:rPr>
    </w:pPr>
    <w:r>
      <w:rPr>
        <w:b/>
        <w:sz w:val="24"/>
        <w:szCs w:val="24"/>
      </w:rPr>
      <w:t>For Review and Comments</w:t>
    </w:r>
  </w:p>
  <w:p w:rsidR="00B057B0" w:rsidRDefault="00B057B0" w14:paraId="162F3FC0" w14:textId="77777777">
    <w:pPr>
      <w:spacing w:line="240" w:lineRule="auto"/>
      <w:ind w:left="1440" w:hanging="1440"/>
      <w:jc w:val="right"/>
      <w:rPr>
        <w:b/>
        <w:sz w:val="24"/>
        <w:szCs w:val="24"/>
      </w:rPr>
    </w:pPr>
  </w:p>
  <w:p w:rsidR="00B057B0" w:rsidRDefault="00B057B0" w14:paraId="2DAD6D76" w14:textId="77777777">
    <w:pPr>
      <w:tabs>
        <w:tab w:val="center" w:pos="4680"/>
        <w:tab w:val="right" w:pos="9360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49F"/>
    <w:multiLevelType w:val="multilevel"/>
    <w:tmpl w:val="4216D31E"/>
    <w:lvl w:ilvl="0">
      <w:start w:val="1"/>
      <w:numFmt w:val="lowerLetter"/>
      <w:lvlText w:val="%1)"/>
      <w:lvlJc w:val="left"/>
      <w:pPr>
        <w:ind w:left="63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C0F46AE"/>
    <w:multiLevelType w:val="multilevel"/>
    <w:tmpl w:val="A11EA04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D0939FB"/>
    <w:multiLevelType w:val="multilevel"/>
    <w:tmpl w:val="0608AE90"/>
    <w:lvl w:ilvl="0">
      <w:start w:val="1"/>
      <w:numFmt w:val="upperLetter"/>
      <w:lvlText w:val="%1."/>
      <w:lvlJc w:val="left"/>
      <w:pPr>
        <w:ind w:left="630" w:hanging="360"/>
      </w:pPr>
      <w:rPr>
        <w:b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0321245"/>
    <w:multiLevelType w:val="multilevel"/>
    <w:tmpl w:val="46F0F21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4B52613"/>
    <w:multiLevelType w:val="multilevel"/>
    <w:tmpl w:val="ADFE615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6846A0"/>
    <w:multiLevelType w:val="multilevel"/>
    <w:tmpl w:val="6D48D2F6"/>
    <w:lvl w:ilvl="0">
      <w:start w:val="1"/>
      <w:numFmt w:val="upperLetter"/>
      <w:lvlText w:val="%1."/>
      <w:lvlJc w:val="left"/>
      <w:pPr>
        <w:ind w:left="144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B7477"/>
    <w:multiLevelType w:val="hybridMultilevel"/>
    <w:tmpl w:val="8FF07F02"/>
    <w:lvl w:ilvl="0" w:tplc="FF922D1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BD1071"/>
    <w:multiLevelType w:val="multilevel"/>
    <w:tmpl w:val="BE50B848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41DD07E0"/>
    <w:multiLevelType w:val="multilevel"/>
    <w:tmpl w:val="AF9C89E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2625BE8"/>
    <w:multiLevelType w:val="multilevel"/>
    <w:tmpl w:val="191CA5C6"/>
    <w:lvl w:ilvl="0">
      <w:start w:val="1"/>
      <w:numFmt w:val="upperLetter"/>
      <w:lvlText w:val="%1."/>
      <w:lvlJc w:val="left"/>
      <w:pPr>
        <w:ind w:left="144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 w15:restartNumberingAfterBreak="0">
    <w:nsid w:val="4AB72642"/>
    <w:multiLevelType w:val="hybridMultilevel"/>
    <w:tmpl w:val="27D0B572"/>
    <w:lvl w:ilvl="0" w:tplc="4F62D528">
      <w:start w:val="1"/>
      <w:numFmt w:val="decimal"/>
      <w:lvlText w:val="%1."/>
      <w:lvlJc w:val="left"/>
      <w:pPr>
        <w:ind w:left="450" w:hanging="360"/>
      </w:pPr>
      <w:rPr>
        <w:b w:val="0"/>
        <w:i w:val="0"/>
        <w:color w:val="auto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ADD0D"/>
    <w:multiLevelType w:val="hybridMultilevel"/>
    <w:tmpl w:val="E9029E8A"/>
    <w:lvl w:ilvl="0" w:tplc="846CA0BA">
      <w:start w:val="1"/>
      <w:numFmt w:val="lowerLetter"/>
      <w:lvlText w:val="%1."/>
      <w:lvlJc w:val="left"/>
      <w:pPr>
        <w:ind w:left="720" w:hanging="360"/>
      </w:pPr>
    </w:lvl>
    <w:lvl w:ilvl="1" w:tplc="72906BDE">
      <w:start w:val="1"/>
      <w:numFmt w:val="lowerLetter"/>
      <w:lvlText w:val="%2."/>
      <w:lvlJc w:val="left"/>
      <w:pPr>
        <w:ind w:left="1440" w:hanging="360"/>
      </w:pPr>
    </w:lvl>
    <w:lvl w:ilvl="2" w:tplc="900ED128">
      <w:start w:val="1"/>
      <w:numFmt w:val="lowerRoman"/>
      <w:lvlText w:val="%3."/>
      <w:lvlJc w:val="right"/>
      <w:pPr>
        <w:ind w:left="2160" w:hanging="180"/>
      </w:pPr>
    </w:lvl>
    <w:lvl w:ilvl="3" w:tplc="9C02A358">
      <w:start w:val="1"/>
      <w:numFmt w:val="decimal"/>
      <w:lvlText w:val="%4."/>
      <w:lvlJc w:val="left"/>
      <w:pPr>
        <w:ind w:left="2880" w:hanging="360"/>
      </w:pPr>
    </w:lvl>
    <w:lvl w:ilvl="4" w:tplc="FD0A2B7E">
      <w:start w:val="1"/>
      <w:numFmt w:val="lowerLetter"/>
      <w:lvlText w:val="%5."/>
      <w:lvlJc w:val="left"/>
      <w:pPr>
        <w:ind w:left="3600" w:hanging="360"/>
      </w:pPr>
    </w:lvl>
    <w:lvl w:ilvl="5" w:tplc="CF6AB936">
      <w:start w:val="1"/>
      <w:numFmt w:val="lowerRoman"/>
      <w:lvlText w:val="%6."/>
      <w:lvlJc w:val="right"/>
      <w:pPr>
        <w:ind w:left="4320" w:hanging="180"/>
      </w:pPr>
    </w:lvl>
    <w:lvl w:ilvl="6" w:tplc="E6225088">
      <w:start w:val="1"/>
      <w:numFmt w:val="decimal"/>
      <w:lvlText w:val="%7."/>
      <w:lvlJc w:val="left"/>
      <w:pPr>
        <w:ind w:left="5040" w:hanging="360"/>
      </w:pPr>
    </w:lvl>
    <w:lvl w:ilvl="7" w:tplc="F13E59A0">
      <w:start w:val="1"/>
      <w:numFmt w:val="lowerLetter"/>
      <w:lvlText w:val="%8."/>
      <w:lvlJc w:val="left"/>
      <w:pPr>
        <w:ind w:left="5760" w:hanging="360"/>
      </w:pPr>
    </w:lvl>
    <w:lvl w:ilvl="8" w:tplc="CED2D8C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83C4A"/>
    <w:multiLevelType w:val="multilevel"/>
    <w:tmpl w:val="2AFAFDE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20E2E4D"/>
    <w:multiLevelType w:val="multilevel"/>
    <w:tmpl w:val="F83480B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3673065"/>
    <w:multiLevelType w:val="multilevel"/>
    <w:tmpl w:val="7BAC026E"/>
    <w:lvl w:ilvl="0">
      <w:start w:val="1"/>
      <w:numFmt w:val="lowerLetter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FF4A18"/>
    <w:multiLevelType w:val="multilevel"/>
    <w:tmpl w:val="6CD49806"/>
    <w:lvl w:ilvl="0">
      <w:start w:val="3"/>
      <w:numFmt w:val="decimal"/>
      <w:lvlText w:val="%1."/>
      <w:lvlJc w:val="left"/>
      <w:pPr>
        <w:ind w:left="18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15"/>
  </w:num>
  <w:num w:numId="9">
    <w:abstractNumId w:val="12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0"/>
    <w:rsid w:val="000074BB"/>
    <w:rsid w:val="00024E18"/>
    <w:rsid w:val="00027783"/>
    <w:rsid w:val="00030DDA"/>
    <w:rsid w:val="00037115"/>
    <w:rsid w:val="00037A05"/>
    <w:rsid w:val="00041E21"/>
    <w:rsid w:val="000428A3"/>
    <w:rsid w:val="00046B22"/>
    <w:rsid w:val="000477CB"/>
    <w:rsid w:val="000511D1"/>
    <w:rsid w:val="000578AB"/>
    <w:rsid w:val="00057FAC"/>
    <w:rsid w:val="000629B9"/>
    <w:rsid w:val="0007255A"/>
    <w:rsid w:val="000814DE"/>
    <w:rsid w:val="000867AF"/>
    <w:rsid w:val="00090376"/>
    <w:rsid w:val="00095A41"/>
    <w:rsid w:val="000971CD"/>
    <w:rsid w:val="000A3673"/>
    <w:rsid w:val="000B0FA9"/>
    <w:rsid w:val="000B1385"/>
    <w:rsid w:val="000E549D"/>
    <w:rsid w:val="000F07B3"/>
    <w:rsid w:val="000F57AE"/>
    <w:rsid w:val="00104E52"/>
    <w:rsid w:val="00105553"/>
    <w:rsid w:val="00110511"/>
    <w:rsid w:val="0013177E"/>
    <w:rsid w:val="0013656F"/>
    <w:rsid w:val="00147254"/>
    <w:rsid w:val="001476C1"/>
    <w:rsid w:val="00150AB6"/>
    <w:rsid w:val="0016323A"/>
    <w:rsid w:val="00167A42"/>
    <w:rsid w:val="00177840"/>
    <w:rsid w:val="001922EC"/>
    <w:rsid w:val="001A3BD4"/>
    <w:rsid w:val="001C31C8"/>
    <w:rsid w:val="001D2E0D"/>
    <w:rsid w:val="001D33F6"/>
    <w:rsid w:val="001D429C"/>
    <w:rsid w:val="001D4867"/>
    <w:rsid w:val="001D4DCF"/>
    <w:rsid w:val="001E145D"/>
    <w:rsid w:val="001E5A81"/>
    <w:rsid w:val="001E6AA4"/>
    <w:rsid w:val="001F463D"/>
    <w:rsid w:val="0020027C"/>
    <w:rsid w:val="00202065"/>
    <w:rsid w:val="00204A64"/>
    <w:rsid w:val="002058BD"/>
    <w:rsid w:val="00210AB2"/>
    <w:rsid w:val="002112F8"/>
    <w:rsid w:val="00212C89"/>
    <w:rsid w:val="00215BFB"/>
    <w:rsid w:val="00224DFC"/>
    <w:rsid w:val="00236A67"/>
    <w:rsid w:val="00241785"/>
    <w:rsid w:val="00246931"/>
    <w:rsid w:val="002635E6"/>
    <w:rsid w:val="00275CBA"/>
    <w:rsid w:val="00277377"/>
    <w:rsid w:val="002931F9"/>
    <w:rsid w:val="00293D92"/>
    <w:rsid w:val="002964A4"/>
    <w:rsid w:val="00296654"/>
    <w:rsid w:val="002A1C97"/>
    <w:rsid w:val="002A376F"/>
    <w:rsid w:val="002A5E80"/>
    <w:rsid w:val="002B0B32"/>
    <w:rsid w:val="002B276A"/>
    <w:rsid w:val="002B435F"/>
    <w:rsid w:val="002D0677"/>
    <w:rsid w:val="002D1196"/>
    <w:rsid w:val="002F406F"/>
    <w:rsid w:val="002F5C87"/>
    <w:rsid w:val="00301609"/>
    <w:rsid w:val="00307712"/>
    <w:rsid w:val="0031295A"/>
    <w:rsid w:val="00314931"/>
    <w:rsid w:val="0031649B"/>
    <w:rsid w:val="0032265D"/>
    <w:rsid w:val="003240EB"/>
    <w:rsid w:val="0032762F"/>
    <w:rsid w:val="00327C82"/>
    <w:rsid w:val="00335DB1"/>
    <w:rsid w:val="00341A66"/>
    <w:rsid w:val="0034200B"/>
    <w:rsid w:val="00342613"/>
    <w:rsid w:val="003503F9"/>
    <w:rsid w:val="00352F92"/>
    <w:rsid w:val="003530B4"/>
    <w:rsid w:val="00361FA6"/>
    <w:rsid w:val="0036386B"/>
    <w:rsid w:val="003655A2"/>
    <w:rsid w:val="003656C6"/>
    <w:rsid w:val="00382AD4"/>
    <w:rsid w:val="00384ECE"/>
    <w:rsid w:val="00391999"/>
    <w:rsid w:val="003941CB"/>
    <w:rsid w:val="003942D4"/>
    <w:rsid w:val="003978A1"/>
    <w:rsid w:val="003A6499"/>
    <w:rsid w:val="003AE3B0"/>
    <w:rsid w:val="003C1722"/>
    <w:rsid w:val="003C22B8"/>
    <w:rsid w:val="003D405F"/>
    <w:rsid w:val="003E2A22"/>
    <w:rsid w:val="003E30E1"/>
    <w:rsid w:val="003E3CAA"/>
    <w:rsid w:val="003F3E22"/>
    <w:rsid w:val="00400069"/>
    <w:rsid w:val="00402C06"/>
    <w:rsid w:val="00423EBA"/>
    <w:rsid w:val="00430A34"/>
    <w:rsid w:val="00436013"/>
    <w:rsid w:val="004437EE"/>
    <w:rsid w:val="0045500C"/>
    <w:rsid w:val="00455C77"/>
    <w:rsid w:val="00455F72"/>
    <w:rsid w:val="004802B4"/>
    <w:rsid w:val="00490AAC"/>
    <w:rsid w:val="00491BE2"/>
    <w:rsid w:val="004921B0"/>
    <w:rsid w:val="00494547"/>
    <w:rsid w:val="004A03C7"/>
    <w:rsid w:val="004A1AB2"/>
    <w:rsid w:val="004A4F96"/>
    <w:rsid w:val="004B1230"/>
    <w:rsid w:val="004D6A51"/>
    <w:rsid w:val="004E1F4B"/>
    <w:rsid w:val="004E472B"/>
    <w:rsid w:val="004E73C4"/>
    <w:rsid w:val="004F4626"/>
    <w:rsid w:val="00501215"/>
    <w:rsid w:val="0050258F"/>
    <w:rsid w:val="005036EB"/>
    <w:rsid w:val="00506433"/>
    <w:rsid w:val="005119D5"/>
    <w:rsid w:val="00513087"/>
    <w:rsid w:val="00515F23"/>
    <w:rsid w:val="00517DD5"/>
    <w:rsid w:val="00525D44"/>
    <w:rsid w:val="00525F88"/>
    <w:rsid w:val="005433A1"/>
    <w:rsid w:val="00545505"/>
    <w:rsid w:val="00551565"/>
    <w:rsid w:val="0055530B"/>
    <w:rsid w:val="005625FA"/>
    <w:rsid w:val="00570F93"/>
    <w:rsid w:val="005755E6"/>
    <w:rsid w:val="0058013B"/>
    <w:rsid w:val="005918DF"/>
    <w:rsid w:val="0059518E"/>
    <w:rsid w:val="00596A15"/>
    <w:rsid w:val="005A1D1B"/>
    <w:rsid w:val="005A28C7"/>
    <w:rsid w:val="005A3543"/>
    <w:rsid w:val="005A648E"/>
    <w:rsid w:val="005A7B70"/>
    <w:rsid w:val="005B6642"/>
    <w:rsid w:val="005C0041"/>
    <w:rsid w:val="005C12F0"/>
    <w:rsid w:val="005C49DA"/>
    <w:rsid w:val="005D00EA"/>
    <w:rsid w:val="005D5909"/>
    <w:rsid w:val="005F3EFE"/>
    <w:rsid w:val="00603A13"/>
    <w:rsid w:val="00612F77"/>
    <w:rsid w:val="006141F8"/>
    <w:rsid w:val="00620432"/>
    <w:rsid w:val="00621830"/>
    <w:rsid w:val="00622C2B"/>
    <w:rsid w:val="00623AA9"/>
    <w:rsid w:val="00625B04"/>
    <w:rsid w:val="0062704C"/>
    <w:rsid w:val="0063025C"/>
    <w:rsid w:val="00631F5B"/>
    <w:rsid w:val="0064245B"/>
    <w:rsid w:val="00650FF9"/>
    <w:rsid w:val="00662661"/>
    <w:rsid w:val="00663226"/>
    <w:rsid w:val="00672E60"/>
    <w:rsid w:val="00674890"/>
    <w:rsid w:val="00677440"/>
    <w:rsid w:val="00683B30"/>
    <w:rsid w:val="00686A85"/>
    <w:rsid w:val="0069123E"/>
    <w:rsid w:val="006956D4"/>
    <w:rsid w:val="00697E2D"/>
    <w:rsid w:val="006B084A"/>
    <w:rsid w:val="006B19A4"/>
    <w:rsid w:val="006B47BA"/>
    <w:rsid w:val="006C3412"/>
    <w:rsid w:val="006C76E0"/>
    <w:rsid w:val="006D3C17"/>
    <w:rsid w:val="006D414F"/>
    <w:rsid w:val="006D41EA"/>
    <w:rsid w:val="006E2944"/>
    <w:rsid w:val="006F29ED"/>
    <w:rsid w:val="0070276A"/>
    <w:rsid w:val="00706CD0"/>
    <w:rsid w:val="00707EAC"/>
    <w:rsid w:val="00722FA7"/>
    <w:rsid w:val="0072623C"/>
    <w:rsid w:val="00732301"/>
    <w:rsid w:val="00737EFC"/>
    <w:rsid w:val="0074156B"/>
    <w:rsid w:val="00743A8D"/>
    <w:rsid w:val="00745277"/>
    <w:rsid w:val="007601F0"/>
    <w:rsid w:val="00773E51"/>
    <w:rsid w:val="00782570"/>
    <w:rsid w:val="007972EC"/>
    <w:rsid w:val="007A216F"/>
    <w:rsid w:val="007A6388"/>
    <w:rsid w:val="007B1469"/>
    <w:rsid w:val="007D0187"/>
    <w:rsid w:val="007D1DDE"/>
    <w:rsid w:val="007D51C3"/>
    <w:rsid w:val="007E77E8"/>
    <w:rsid w:val="007E7B65"/>
    <w:rsid w:val="007E7F88"/>
    <w:rsid w:val="007F5E1A"/>
    <w:rsid w:val="007F6663"/>
    <w:rsid w:val="0080455C"/>
    <w:rsid w:val="00810885"/>
    <w:rsid w:val="00812B30"/>
    <w:rsid w:val="00815B4E"/>
    <w:rsid w:val="00821235"/>
    <w:rsid w:val="00824351"/>
    <w:rsid w:val="0082597D"/>
    <w:rsid w:val="008260E2"/>
    <w:rsid w:val="00826EC9"/>
    <w:rsid w:val="00834B2D"/>
    <w:rsid w:val="00837271"/>
    <w:rsid w:val="00841303"/>
    <w:rsid w:val="008425AE"/>
    <w:rsid w:val="00842E11"/>
    <w:rsid w:val="00852210"/>
    <w:rsid w:val="00853B3E"/>
    <w:rsid w:val="00877B9F"/>
    <w:rsid w:val="00881117"/>
    <w:rsid w:val="00882538"/>
    <w:rsid w:val="00883BA8"/>
    <w:rsid w:val="00885051"/>
    <w:rsid w:val="0089721C"/>
    <w:rsid w:val="008A0EEA"/>
    <w:rsid w:val="008B1813"/>
    <w:rsid w:val="008B2C31"/>
    <w:rsid w:val="008B61B1"/>
    <w:rsid w:val="008B6A6A"/>
    <w:rsid w:val="008B78A3"/>
    <w:rsid w:val="008C27D4"/>
    <w:rsid w:val="008C4632"/>
    <w:rsid w:val="008C5698"/>
    <w:rsid w:val="008C670C"/>
    <w:rsid w:val="008C73BF"/>
    <w:rsid w:val="008D5066"/>
    <w:rsid w:val="008D7ED4"/>
    <w:rsid w:val="008F1A40"/>
    <w:rsid w:val="008F432A"/>
    <w:rsid w:val="0090367E"/>
    <w:rsid w:val="00913384"/>
    <w:rsid w:val="00917D0F"/>
    <w:rsid w:val="009307FA"/>
    <w:rsid w:val="009310DE"/>
    <w:rsid w:val="0093133A"/>
    <w:rsid w:val="0093235C"/>
    <w:rsid w:val="009352F0"/>
    <w:rsid w:val="00936A2F"/>
    <w:rsid w:val="00941683"/>
    <w:rsid w:val="00953DF1"/>
    <w:rsid w:val="00956586"/>
    <w:rsid w:val="00972D07"/>
    <w:rsid w:val="009807FF"/>
    <w:rsid w:val="00982574"/>
    <w:rsid w:val="00986433"/>
    <w:rsid w:val="00991C53"/>
    <w:rsid w:val="009964A9"/>
    <w:rsid w:val="009A0523"/>
    <w:rsid w:val="009B2CD9"/>
    <w:rsid w:val="009B5C5A"/>
    <w:rsid w:val="009B7015"/>
    <w:rsid w:val="009C00AA"/>
    <w:rsid w:val="009C2A10"/>
    <w:rsid w:val="009C48A0"/>
    <w:rsid w:val="009C61C9"/>
    <w:rsid w:val="009C6811"/>
    <w:rsid w:val="009D6263"/>
    <w:rsid w:val="009D77FE"/>
    <w:rsid w:val="009F4554"/>
    <w:rsid w:val="00A03B99"/>
    <w:rsid w:val="00A05FA9"/>
    <w:rsid w:val="00A15454"/>
    <w:rsid w:val="00A208B5"/>
    <w:rsid w:val="00A214E2"/>
    <w:rsid w:val="00A40A24"/>
    <w:rsid w:val="00A40E17"/>
    <w:rsid w:val="00A40EE4"/>
    <w:rsid w:val="00A53271"/>
    <w:rsid w:val="00A56380"/>
    <w:rsid w:val="00A7152F"/>
    <w:rsid w:val="00A87E0A"/>
    <w:rsid w:val="00A913AF"/>
    <w:rsid w:val="00AA147A"/>
    <w:rsid w:val="00AA3DD4"/>
    <w:rsid w:val="00AB161E"/>
    <w:rsid w:val="00AC308B"/>
    <w:rsid w:val="00AD5372"/>
    <w:rsid w:val="00AE7E1A"/>
    <w:rsid w:val="00AF0131"/>
    <w:rsid w:val="00AF101A"/>
    <w:rsid w:val="00AF3009"/>
    <w:rsid w:val="00AF5DD9"/>
    <w:rsid w:val="00AF7ADB"/>
    <w:rsid w:val="00B057B0"/>
    <w:rsid w:val="00B13FD8"/>
    <w:rsid w:val="00B26856"/>
    <w:rsid w:val="00B27E6B"/>
    <w:rsid w:val="00B330EE"/>
    <w:rsid w:val="00B405F1"/>
    <w:rsid w:val="00B46DF7"/>
    <w:rsid w:val="00B5132C"/>
    <w:rsid w:val="00B6093E"/>
    <w:rsid w:val="00B62447"/>
    <w:rsid w:val="00B64AC9"/>
    <w:rsid w:val="00B64DEC"/>
    <w:rsid w:val="00B663EC"/>
    <w:rsid w:val="00B67480"/>
    <w:rsid w:val="00B71263"/>
    <w:rsid w:val="00B72F0D"/>
    <w:rsid w:val="00B82027"/>
    <w:rsid w:val="00B86B27"/>
    <w:rsid w:val="00B950AC"/>
    <w:rsid w:val="00BA7F43"/>
    <w:rsid w:val="00BB63B8"/>
    <w:rsid w:val="00BB705D"/>
    <w:rsid w:val="00BC5B8E"/>
    <w:rsid w:val="00BD046B"/>
    <w:rsid w:val="00BD3E0C"/>
    <w:rsid w:val="00BE20D4"/>
    <w:rsid w:val="00BE3852"/>
    <w:rsid w:val="00BF06CF"/>
    <w:rsid w:val="00BF5D5F"/>
    <w:rsid w:val="00BF61C3"/>
    <w:rsid w:val="00C02DED"/>
    <w:rsid w:val="00C04E08"/>
    <w:rsid w:val="00C139EE"/>
    <w:rsid w:val="00C13F53"/>
    <w:rsid w:val="00C233E1"/>
    <w:rsid w:val="00C23C35"/>
    <w:rsid w:val="00C2519A"/>
    <w:rsid w:val="00C30A22"/>
    <w:rsid w:val="00C42A0C"/>
    <w:rsid w:val="00C439EB"/>
    <w:rsid w:val="00C531F9"/>
    <w:rsid w:val="00C57007"/>
    <w:rsid w:val="00C65991"/>
    <w:rsid w:val="00C76A01"/>
    <w:rsid w:val="00C77090"/>
    <w:rsid w:val="00C8259A"/>
    <w:rsid w:val="00C86460"/>
    <w:rsid w:val="00C86475"/>
    <w:rsid w:val="00C94753"/>
    <w:rsid w:val="00CB0FB6"/>
    <w:rsid w:val="00CC02FB"/>
    <w:rsid w:val="00CC27A0"/>
    <w:rsid w:val="00CC7FA6"/>
    <w:rsid w:val="00CE4030"/>
    <w:rsid w:val="00CE5782"/>
    <w:rsid w:val="00D010A4"/>
    <w:rsid w:val="00D01FDD"/>
    <w:rsid w:val="00D0579B"/>
    <w:rsid w:val="00D11F8B"/>
    <w:rsid w:val="00D13204"/>
    <w:rsid w:val="00D23801"/>
    <w:rsid w:val="00D266B7"/>
    <w:rsid w:val="00D31D1E"/>
    <w:rsid w:val="00D3201C"/>
    <w:rsid w:val="00D459A1"/>
    <w:rsid w:val="00D46509"/>
    <w:rsid w:val="00D47BAA"/>
    <w:rsid w:val="00D63BBE"/>
    <w:rsid w:val="00D65D11"/>
    <w:rsid w:val="00D809E8"/>
    <w:rsid w:val="00D80AEC"/>
    <w:rsid w:val="00D8597C"/>
    <w:rsid w:val="00D902A5"/>
    <w:rsid w:val="00DA1C47"/>
    <w:rsid w:val="00DB40F7"/>
    <w:rsid w:val="00DB7C6E"/>
    <w:rsid w:val="00DC78C7"/>
    <w:rsid w:val="00DD64DC"/>
    <w:rsid w:val="00DF4B76"/>
    <w:rsid w:val="00DF78D1"/>
    <w:rsid w:val="00E00F7E"/>
    <w:rsid w:val="00E0304F"/>
    <w:rsid w:val="00E04979"/>
    <w:rsid w:val="00E0725A"/>
    <w:rsid w:val="00E16D79"/>
    <w:rsid w:val="00E170FF"/>
    <w:rsid w:val="00E20741"/>
    <w:rsid w:val="00E30E94"/>
    <w:rsid w:val="00E32388"/>
    <w:rsid w:val="00E344CB"/>
    <w:rsid w:val="00E40A42"/>
    <w:rsid w:val="00E43482"/>
    <w:rsid w:val="00E439B2"/>
    <w:rsid w:val="00E46780"/>
    <w:rsid w:val="00E46B62"/>
    <w:rsid w:val="00E50A3B"/>
    <w:rsid w:val="00E56DD2"/>
    <w:rsid w:val="00E6162C"/>
    <w:rsid w:val="00E75778"/>
    <w:rsid w:val="00E82383"/>
    <w:rsid w:val="00E83F8A"/>
    <w:rsid w:val="00E94B88"/>
    <w:rsid w:val="00E95429"/>
    <w:rsid w:val="00EA729F"/>
    <w:rsid w:val="00EC36C0"/>
    <w:rsid w:val="00ED580F"/>
    <w:rsid w:val="00ED6DB4"/>
    <w:rsid w:val="00EE247C"/>
    <w:rsid w:val="00EE4AF1"/>
    <w:rsid w:val="00EF26C1"/>
    <w:rsid w:val="00EF65B2"/>
    <w:rsid w:val="00F01271"/>
    <w:rsid w:val="00F03BD1"/>
    <w:rsid w:val="00F11F4F"/>
    <w:rsid w:val="00F16309"/>
    <w:rsid w:val="00F21655"/>
    <w:rsid w:val="00F25510"/>
    <w:rsid w:val="00F41C32"/>
    <w:rsid w:val="00F44770"/>
    <w:rsid w:val="00F4769A"/>
    <w:rsid w:val="00F52649"/>
    <w:rsid w:val="00F573B7"/>
    <w:rsid w:val="00F610AB"/>
    <w:rsid w:val="00F657FF"/>
    <w:rsid w:val="00F70009"/>
    <w:rsid w:val="00F8721D"/>
    <w:rsid w:val="00FA06CC"/>
    <w:rsid w:val="00FA404D"/>
    <w:rsid w:val="00FB008B"/>
    <w:rsid w:val="00FB3860"/>
    <w:rsid w:val="00FB4028"/>
    <w:rsid w:val="00FB4EEC"/>
    <w:rsid w:val="00FB7755"/>
    <w:rsid w:val="00FC5858"/>
    <w:rsid w:val="00FC760E"/>
    <w:rsid w:val="00FD2EA6"/>
    <w:rsid w:val="00FD4314"/>
    <w:rsid w:val="00FD4C71"/>
    <w:rsid w:val="00FE1716"/>
    <w:rsid w:val="00FE4528"/>
    <w:rsid w:val="01D6B411"/>
    <w:rsid w:val="0241BBF0"/>
    <w:rsid w:val="034444DD"/>
    <w:rsid w:val="036BA6BA"/>
    <w:rsid w:val="0494313F"/>
    <w:rsid w:val="06DEA4CF"/>
    <w:rsid w:val="080CCED0"/>
    <w:rsid w:val="081A9077"/>
    <w:rsid w:val="09C98C30"/>
    <w:rsid w:val="09CD6C21"/>
    <w:rsid w:val="0B883791"/>
    <w:rsid w:val="0D05B685"/>
    <w:rsid w:val="0D2407F2"/>
    <w:rsid w:val="0D4C5AE8"/>
    <w:rsid w:val="0D9E9919"/>
    <w:rsid w:val="10DC44F5"/>
    <w:rsid w:val="119E92A0"/>
    <w:rsid w:val="15625D2E"/>
    <w:rsid w:val="16342F75"/>
    <w:rsid w:val="163C9BA4"/>
    <w:rsid w:val="17D86C05"/>
    <w:rsid w:val="180FFD9E"/>
    <w:rsid w:val="19201BAD"/>
    <w:rsid w:val="19A9A485"/>
    <w:rsid w:val="1ABBEC0E"/>
    <w:rsid w:val="1BEE0B6A"/>
    <w:rsid w:val="1D23ED43"/>
    <w:rsid w:val="1E41A4A3"/>
    <w:rsid w:val="1EB60DD5"/>
    <w:rsid w:val="1FFFBDAC"/>
    <w:rsid w:val="22469618"/>
    <w:rsid w:val="240081BF"/>
    <w:rsid w:val="2421FAB2"/>
    <w:rsid w:val="24D1EB3B"/>
    <w:rsid w:val="250B402E"/>
    <w:rsid w:val="25F39DDE"/>
    <w:rsid w:val="2831DC28"/>
    <w:rsid w:val="2A0773ED"/>
    <w:rsid w:val="2A1B0AB6"/>
    <w:rsid w:val="2AEFFD92"/>
    <w:rsid w:val="2AF59413"/>
    <w:rsid w:val="2B30E9C8"/>
    <w:rsid w:val="2BD250A6"/>
    <w:rsid w:val="2C6BCDE8"/>
    <w:rsid w:val="2DB343EC"/>
    <w:rsid w:val="2F6DD408"/>
    <w:rsid w:val="2F936AAB"/>
    <w:rsid w:val="2FB9BC3C"/>
    <w:rsid w:val="2FE656D4"/>
    <w:rsid w:val="30BE2F4A"/>
    <w:rsid w:val="31122A37"/>
    <w:rsid w:val="3184046D"/>
    <w:rsid w:val="331FD4CE"/>
    <w:rsid w:val="342FCFE6"/>
    <w:rsid w:val="34A90992"/>
    <w:rsid w:val="353EC0D9"/>
    <w:rsid w:val="374BEF0F"/>
    <w:rsid w:val="381E7E06"/>
    <w:rsid w:val="3828E0E1"/>
    <w:rsid w:val="38786676"/>
    <w:rsid w:val="39A695FC"/>
    <w:rsid w:val="39F0308B"/>
    <w:rsid w:val="3A9F68C4"/>
    <w:rsid w:val="3ACE8C99"/>
    <w:rsid w:val="3B1DA6E0"/>
    <w:rsid w:val="3CD8C6CC"/>
    <w:rsid w:val="3D08623B"/>
    <w:rsid w:val="3E0CC82E"/>
    <w:rsid w:val="3F4E7A6A"/>
    <w:rsid w:val="3FC32BB0"/>
    <w:rsid w:val="400CB71F"/>
    <w:rsid w:val="4052A4FE"/>
    <w:rsid w:val="41987F84"/>
    <w:rsid w:val="428220C8"/>
    <w:rsid w:val="43136DA4"/>
    <w:rsid w:val="43344FE5"/>
    <w:rsid w:val="43E33105"/>
    <w:rsid w:val="4429BB8B"/>
    <w:rsid w:val="44B8228F"/>
    <w:rsid w:val="44C888A5"/>
    <w:rsid w:val="44E07B61"/>
    <w:rsid w:val="45574FF0"/>
    <w:rsid w:val="455BA7F0"/>
    <w:rsid w:val="462E7A7B"/>
    <w:rsid w:val="469BE354"/>
    <w:rsid w:val="473C2613"/>
    <w:rsid w:val="48A37B56"/>
    <w:rsid w:val="48CB7467"/>
    <w:rsid w:val="497BEBD6"/>
    <w:rsid w:val="49AD27A2"/>
    <w:rsid w:val="49DCFF7F"/>
    <w:rsid w:val="4A864711"/>
    <w:rsid w:val="4CA9A2A0"/>
    <w:rsid w:val="4CB6B8E7"/>
    <w:rsid w:val="4D67E313"/>
    <w:rsid w:val="4F4C1A6E"/>
    <w:rsid w:val="4F63982D"/>
    <w:rsid w:val="5111D784"/>
    <w:rsid w:val="515B7C0B"/>
    <w:rsid w:val="519A3D42"/>
    <w:rsid w:val="51BFB79E"/>
    <w:rsid w:val="52CE6C83"/>
    <w:rsid w:val="53B72AFF"/>
    <w:rsid w:val="54433595"/>
    <w:rsid w:val="54B26090"/>
    <w:rsid w:val="55A433C2"/>
    <w:rsid w:val="55E29D80"/>
    <w:rsid w:val="56226D21"/>
    <w:rsid w:val="565A6AD3"/>
    <w:rsid w:val="57F9E866"/>
    <w:rsid w:val="58338260"/>
    <w:rsid w:val="585FD5DE"/>
    <w:rsid w:val="5925F3DD"/>
    <w:rsid w:val="59D0447A"/>
    <w:rsid w:val="5A9F916D"/>
    <w:rsid w:val="5B8F7F33"/>
    <w:rsid w:val="5C827ABD"/>
    <w:rsid w:val="5CD19DE8"/>
    <w:rsid w:val="5D15CF04"/>
    <w:rsid w:val="5DD7322F"/>
    <w:rsid w:val="606258F9"/>
    <w:rsid w:val="610D5A57"/>
    <w:rsid w:val="62BC43CB"/>
    <w:rsid w:val="6329F8D8"/>
    <w:rsid w:val="635FB7BD"/>
    <w:rsid w:val="638CFF06"/>
    <w:rsid w:val="6437DB93"/>
    <w:rsid w:val="6477187F"/>
    <w:rsid w:val="64C7E2F7"/>
    <w:rsid w:val="654D1048"/>
    <w:rsid w:val="656407CB"/>
    <w:rsid w:val="669A4367"/>
    <w:rsid w:val="6792A718"/>
    <w:rsid w:val="6AD07BC3"/>
    <w:rsid w:val="6BA46A46"/>
    <w:rsid w:val="6D55F2AF"/>
    <w:rsid w:val="6D58222D"/>
    <w:rsid w:val="6DD2B502"/>
    <w:rsid w:val="6DD7775B"/>
    <w:rsid w:val="6DFDBA46"/>
    <w:rsid w:val="6F2F0A9D"/>
    <w:rsid w:val="72D12B69"/>
    <w:rsid w:val="73511A60"/>
    <w:rsid w:val="74648503"/>
    <w:rsid w:val="74699E7A"/>
    <w:rsid w:val="75BB1E68"/>
    <w:rsid w:val="7790E421"/>
    <w:rsid w:val="792CB482"/>
    <w:rsid w:val="7932C548"/>
    <w:rsid w:val="79C26D45"/>
    <w:rsid w:val="79CE060B"/>
    <w:rsid w:val="79D9306C"/>
    <w:rsid w:val="7A2F543F"/>
    <w:rsid w:val="7B5E3DA6"/>
    <w:rsid w:val="7B950B60"/>
    <w:rsid w:val="7BC5D82C"/>
    <w:rsid w:val="7D65A418"/>
    <w:rsid w:val="7DA7E077"/>
    <w:rsid w:val="7E95D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2A8A5"/>
  <w15:docId w15:val="{F3A9F8C3-86D0-4CDC-A664-F6CBAAEC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n-PH" w:eastAsia="en-P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936A2F"/>
  </w:style>
  <w:style w:type="paragraph" w:styleId="Heading1">
    <w:name w:val="heading 1"/>
    <w:basedOn w:val="Normal"/>
    <w:next w:val="Normal"/>
    <w:rsid w:val="00936A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936A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936A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936A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936A2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936A2F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36A2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936A2F"/>
    <w:pPr>
      <w:keepNext/>
      <w:keepLines/>
      <w:spacing w:after="320"/>
    </w:pPr>
    <w:rPr>
      <w:color w:val="666666"/>
      <w:sz w:val="30"/>
      <w:szCs w:val="30"/>
    </w:rPr>
  </w:style>
  <w:style w:type="table" w:styleId="5" w:customStyle="1">
    <w:name w:val="5"/>
    <w:basedOn w:val="TableNormal"/>
    <w:rsid w:val="00936A2F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</w:pPr>
    <w:rPr>
      <w:rFonts w:ascii="Cambria" w:hAnsi="Cambria" w:eastAsia="Cambria" w:cs="Cambria"/>
      <w:color w:val="000000"/>
    </w:rPr>
    <w:tblPr>
      <w:tblStyleRowBandSize w:val="1"/>
      <w:tblStyleColBandSize w:val="1"/>
    </w:tblPr>
  </w:style>
  <w:style w:type="table" w:styleId="4" w:customStyle="1">
    <w:name w:val="4"/>
    <w:basedOn w:val="TableNormal"/>
    <w:rsid w:val="00936A2F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</w:pPr>
    <w:rPr>
      <w:rFonts w:ascii="Cambria" w:hAnsi="Cambria" w:eastAsia="Cambria" w:cs="Cambria"/>
      <w:color w:val="000000"/>
    </w:rPr>
    <w:tblPr>
      <w:tblStyleRowBandSize w:val="1"/>
      <w:tblStyleColBandSize w:val="1"/>
    </w:tblPr>
  </w:style>
  <w:style w:type="table" w:styleId="3" w:customStyle="1">
    <w:name w:val="3"/>
    <w:basedOn w:val="TableNormal"/>
    <w:rsid w:val="00936A2F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</w:pPr>
    <w:rPr>
      <w:rFonts w:ascii="Cambria" w:hAnsi="Cambria" w:eastAsia="Cambria" w:cs="Cambria"/>
      <w:color w:val="000000"/>
    </w:rPr>
    <w:tblPr>
      <w:tblStyleRowBandSize w:val="1"/>
      <w:tblStyleColBandSize w:val="1"/>
    </w:tblPr>
  </w:style>
  <w:style w:type="table" w:styleId="2" w:customStyle="1">
    <w:name w:val="2"/>
    <w:basedOn w:val="TableNormal"/>
    <w:rsid w:val="00936A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1" w:customStyle="1">
    <w:name w:val="1"/>
    <w:basedOn w:val="TableNormal"/>
    <w:rsid w:val="00936A2F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pacing w:line="240" w:lineRule="auto"/>
    </w:pPr>
    <w:rPr>
      <w:rFonts w:ascii="Cambria" w:hAnsi="Cambria" w:eastAsia="Cambria" w:cs="Cambria"/>
      <w:color w:val="00000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sid w:val="00936A2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36A2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36A2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6A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B27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145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F1A40"/>
    <w:pPr>
      <w:spacing w:line="240" w:lineRule="auto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8F1A40"/>
    <w:rPr>
      <w:rFonts w:asciiTheme="minorHAnsi" w:hAnsiTheme="minorHAnsi" w:eastAsiaTheme="minorHAnsi" w:cstheme="minorBidi"/>
      <w:sz w:val="20"/>
      <w:szCs w:val="20"/>
      <w:lang w:val="en-PH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1A40"/>
    <w:rPr>
      <w:vertAlign w:val="superscript"/>
    </w:rPr>
  </w:style>
  <w:style w:type="table" w:styleId="TableGrid">
    <w:name w:val="Table Grid"/>
    <w:basedOn w:val="TableNormal"/>
    <w:uiPriority w:val="39"/>
    <w:rsid w:val="00991C5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hAnsi="Calibri" w:eastAsia="Calibri" w:cs="Calibri"/>
      <w:color w:val="00000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631F5B"/>
    <w:pPr>
      <w:tabs>
        <w:tab w:val="center" w:pos="4680"/>
        <w:tab w:val="right" w:pos="9360"/>
      </w:tabs>
      <w:spacing w:line="240" w:lineRule="auto"/>
    </w:pPr>
    <w:rPr>
      <w:rFonts w:cs="Times New Roman" w:asciiTheme="minorHAnsi" w:hAnsiTheme="minorHAnsi" w:eastAsiaTheme="minorEastAsia"/>
      <w:lang w:val="en-US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631F5B"/>
    <w:rPr>
      <w:rFonts w:cs="Times New Roman" w:asciiTheme="minorHAnsi" w:hAnsiTheme="minorHAnsi" w:eastAsiaTheme="minorEastAs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420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3B99"/>
    <w:pPr>
      <w:spacing w:line="240" w:lineRule="auto"/>
    </w:pPr>
  </w:style>
  <w:style w:type="character" w:styleId="Hyperlink">
    <w:name w:val="Hyperlink"/>
    <w:basedOn w:val="DefaultParagraphFont"/>
    <w:uiPriority w:val="99"/>
    <w:unhideWhenUsed/>
    <w:rsid w:val="00E94B88"/>
    <w:rPr>
      <w:color w:val="0000FF" w:themeColor="hyperlink"/>
      <w:u w:val="single"/>
    </w:rPr>
  </w:style>
  <w:style w:type="character" w:styleId="Mention" w:customStyle="1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Default" w:customStyle="1">
    <w:name w:val="Default"/>
    <w:basedOn w:val="Normal"/>
    <w:uiPriority w:val="1"/>
    <w:rsid w:val="34A90992"/>
    <w:rPr>
      <w:rFonts w:eastAsiaTheme="minorEastAsia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pipol.neda.gov.ph/sign-up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26F155BAA3C0459295FB8CF2DEE6F9" ma:contentTypeVersion="15" ma:contentTypeDescription="Create a new document." ma:contentTypeScope="" ma:versionID="5ef0c01b0d63463e8b6f4fc30b67c203">
  <xsd:schema xmlns:xsd="http://www.w3.org/2001/XMLSchema" xmlns:xs="http://www.w3.org/2001/XMLSchema" xmlns:p="http://schemas.microsoft.com/office/2006/metadata/properties" xmlns:ns2="2a4f4df2-35ea-41c7-9e83-0ea62a436e0b" xmlns:ns3="3fe2ab7c-8d91-458b-bd16-bbbac8e4a53b" targetNamespace="http://schemas.microsoft.com/office/2006/metadata/properties" ma:root="true" ma:fieldsID="ec086aafd30d27f2d8664777f01063f4" ns2:_="" ns3:_="">
    <xsd:import namespace="2a4f4df2-35ea-41c7-9e83-0ea62a436e0b"/>
    <xsd:import namespace="3fe2ab7c-8d91-458b-bd16-bbbac8e4a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4df2-35ea-41c7-9e83-0ea62a436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63b54e7-b30b-407c-b667-cb0926cd08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ab7c-8d91-458b-bd16-bbbac8e4a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00a78b-ba1c-45ac-b32d-ef8cface7ed8}" ma:internalName="TaxCatchAll" ma:showField="CatchAllData" ma:web="3fe2ab7c-8d91-458b-bd16-bbbac8e4a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e2ab7c-8d91-458b-bd16-bbbac8e4a53b" xsi:nil="true"/>
    <lcf76f155ced4ddcb4097134ff3c332f xmlns="2a4f4df2-35ea-41c7-9e83-0ea62a436e0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87898-8688-40F6-B3A8-3B1651F00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396643-B23B-4CAD-B152-D0E301F6CD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f4df2-35ea-41c7-9e83-0ea62a436e0b"/>
    <ds:schemaRef ds:uri="3fe2ab7c-8d91-458b-bd16-bbbac8e4a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13FB4-00C2-40D9-A699-33EDE2F4F114}">
  <ds:schemaRefs>
    <ds:schemaRef ds:uri="http://schemas.microsoft.com/office/2006/metadata/properties"/>
    <ds:schemaRef ds:uri="http://schemas.microsoft.com/office/infopath/2007/PartnerControls"/>
    <ds:schemaRef ds:uri="3fe2ab7c-8d91-458b-bd16-bbbac8e4a53b"/>
    <ds:schemaRef ds:uri="2a4f4df2-35ea-41c7-9e83-0ea62a436e0b"/>
  </ds:schemaRefs>
</ds:datastoreItem>
</file>

<file path=customXml/itemProps4.xml><?xml version="1.0" encoding="utf-8"?>
<ds:datastoreItem xmlns:ds="http://schemas.openxmlformats.org/officeDocument/2006/customXml" ds:itemID="{9C27452D-A65C-4446-8148-5A2D2EBCC7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Jocelyn O. Balugo</dc:creator>
  <keywords/>
  <dc:description/>
  <lastModifiedBy>Alec Karlo M. Bagunu</lastModifiedBy>
  <revision>17</revision>
  <lastPrinted>2022-10-05T10:45:00.0000000Z</lastPrinted>
  <dcterms:created xsi:type="dcterms:W3CDTF">2022-09-27T05:19:00.0000000Z</dcterms:created>
  <dcterms:modified xsi:type="dcterms:W3CDTF">2022-10-10T02:30:53.9689593Z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0x0101007A26F155BAA3C0459295FB8CF2DEE6F9</vt:lpwstr>
  </property>
  <property fmtid="{D5CDD505-2E9C-101B-9397-08002B2CF9AE}" pid="3" name="MediaServiceImageTags">
    <vt:lpwstr/>
  </property>
</Properties>
</file>